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761EA">
        <w:tc>
          <w:tcPr>
            <w:tcW w:w="509" w:type="dxa"/>
          </w:tcPr>
          <w:p w:rsidR="00B761EA" w:rsidRDefault="00A478F7">
            <w:pPr>
              <w:pStyle w:val="affff"/>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rsidR="00B761EA" w:rsidRDefault="00A478F7">
            <w:pPr>
              <w:pStyle w:val="affff"/>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03.080.99"/>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03.080.99</w:t>
            </w:r>
            <w:r>
              <w:rPr>
                <w:rFonts w:ascii="黑体" w:eastAsia="黑体" w:hAnsi="黑体"/>
                <w:color w:val="000000" w:themeColor="text1"/>
                <w:sz w:val="21"/>
                <w:szCs w:val="21"/>
              </w:rPr>
              <w:fldChar w:fldCharType="end"/>
            </w:r>
            <w:bookmarkEnd w:id="0"/>
          </w:p>
        </w:tc>
      </w:tr>
      <w:tr w:rsidR="00B761EA">
        <w:tc>
          <w:tcPr>
            <w:tcW w:w="509" w:type="dxa"/>
          </w:tcPr>
          <w:p w:rsidR="00B761EA" w:rsidRDefault="00A478F7">
            <w:pPr>
              <w:pStyle w:val="affff"/>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p w:rsidR="00B761EA" w:rsidRDefault="00A478F7">
            <w:pPr>
              <w:pStyle w:val="affff"/>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A 16"/>
                  </w:textInput>
                </w:ffData>
              </w:fldChar>
            </w:r>
            <w:bookmarkStart w:id="1"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A 16</w:t>
            </w:r>
            <w:r>
              <w:rPr>
                <w:rFonts w:ascii="黑体" w:eastAsia="黑体" w:hAnsi="黑体"/>
                <w:color w:val="000000" w:themeColor="text1"/>
                <w:sz w:val="21"/>
                <w:szCs w:val="21"/>
              </w:rPr>
              <w:fldChar w:fldCharType="end"/>
            </w:r>
            <w:bookmarkEnd w:id="1"/>
          </w:p>
        </w:tc>
      </w:tr>
    </w:tbl>
    <w:tbl>
      <w:tblPr>
        <w:tblStyle w:val="affff3"/>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B761EA">
        <w:tc>
          <w:tcPr>
            <w:tcW w:w="6407" w:type="dxa"/>
          </w:tcPr>
          <w:p w:rsidR="00B761EA" w:rsidRDefault="00A478F7">
            <w:pPr>
              <w:pStyle w:val="affffb"/>
              <w:framePr w:w="0" w:hRule="auto" w:wrap="auto" w:hAnchor="text" w:xAlign="left" w:yAlign="inline" w:anchorLock="0"/>
              <w:rPr>
                <w:rFonts w:ascii="宋体" w:hAnsi="宋体"/>
                <w:color w:val="000000" w:themeColor="text1"/>
                <w:sz w:val="28"/>
                <w:szCs w:val="28"/>
              </w:rPr>
            </w:pPr>
            <w:bookmarkStart w:id="2" w:name="_Hlk26473981"/>
            <w:r>
              <w:rPr>
                <w:noProof/>
                <w:color w:val="000000" w:themeColor="text1"/>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rPr>
              <w:t xml:space="preserve"> </w:t>
            </w:r>
            <w:r>
              <w:rPr>
                <w:rFonts w:hint="eastAsia"/>
                <w:color w:val="000000" w:themeColor="text1"/>
              </w:rPr>
              <w:t>32</w:t>
            </w:r>
          </w:p>
        </w:tc>
      </w:tr>
    </w:tbl>
    <w:p w:rsidR="00B761EA" w:rsidRDefault="00A478F7">
      <w:pPr>
        <w:pStyle w:val="affffc"/>
        <w:framePr w:w="9639" w:h="624" w:hRule="exact" w:hSpace="181" w:vSpace="181" w:wrap="around" w:hAnchor="page" w:x="1305" w:y="2269"/>
        <w:rPr>
          <w:rFonts w:ascii="黑体" w:eastAsia="黑体" w:hAnsi="黑体"/>
          <w:b w:val="0"/>
          <w:bCs w:val="0"/>
          <w:color w:val="000000" w:themeColor="text1"/>
          <w:w w:val="100"/>
          <w:sz w:val="48"/>
          <w:szCs w:val="48"/>
        </w:rPr>
      </w:pPr>
      <w:r>
        <w:rPr>
          <w:rFonts w:ascii="黑体" w:eastAsia="黑体" w:hint="eastAsia"/>
          <w:b w:val="0"/>
          <w:color w:val="000000" w:themeColor="text1"/>
          <w:w w:val="100"/>
          <w:sz w:val="48"/>
        </w:rPr>
        <w:t>江苏省</w:t>
      </w:r>
      <w:r>
        <w:rPr>
          <w:rFonts w:ascii="黑体" w:eastAsia="黑体" w:hAnsi="黑体" w:hint="eastAsia"/>
          <w:b w:val="0"/>
          <w:bCs w:val="0"/>
          <w:color w:val="000000" w:themeColor="text1"/>
          <w:w w:val="100"/>
          <w:sz w:val="48"/>
          <w:szCs w:val="48"/>
        </w:rPr>
        <w:t>地方标准</w:t>
      </w:r>
    </w:p>
    <w:bookmarkEnd w:id="2"/>
    <w:p w:rsidR="00B761EA" w:rsidRDefault="00A478F7">
      <w:pPr>
        <w:pStyle w:val="afffffffffd"/>
        <w:framePr w:wrap="around"/>
        <w:rPr>
          <w:color w:val="000000" w:themeColor="text1"/>
        </w:rPr>
      </w:pPr>
      <w:r>
        <w:rPr>
          <w:color w:val="000000" w:themeColor="text1"/>
          <w:lang w:val="fr-FR"/>
        </w:rPr>
        <w:t>DB</w:t>
      </w:r>
      <w:r>
        <w:rPr>
          <w:color w:val="000000" w:themeColor="text1"/>
          <w:sz w:val="15"/>
          <w:szCs w:val="15"/>
          <w:lang w:val="fr-FR"/>
        </w:rPr>
        <w:t xml:space="preserve"> </w:t>
      </w:r>
      <w:r>
        <w:rPr>
          <w:color w:val="000000" w:themeColor="text1"/>
        </w:rPr>
        <w:fldChar w:fldCharType="begin">
          <w:ffData>
            <w:name w:val="文字1"/>
            <w:enabled/>
            <w:calcOnExit w:val="0"/>
            <w:textInput>
              <w:default w:val="3207/T"/>
            </w:textInput>
          </w:ffData>
        </w:fldChar>
      </w:r>
      <w:bookmarkStart w:id="3" w:name="文字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32/T</w:t>
      </w:r>
      <w:r>
        <w:rPr>
          <w:color w:val="000000" w:themeColor="text1"/>
        </w:rPr>
        <w:fldChar w:fldCharType="end"/>
      </w:r>
      <w:bookmarkEnd w:id="3"/>
      <w:r>
        <w:rPr>
          <w:color w:val="000000" w:themeColor="text1"/>
          <w:lang w:val="fr-FR"/>
        </w:rPr>
        <w:t xml:space="preserve"> </w:t>
      </w:r>
      <w:r>
        <w:rPr>
          <w:color w:val="000000" w:themeColor="text1"/>
        </w:rPr>
        <w:fldChar w:fldCharType="begin">
          <w:ffData>
            <w:name w:val="NSTD_CODE_F"/>
            <w:enabled/>
            <w:calcOnExit w:val="0"/>
            <w:textInput>
              <w:default w:val="XXXX"/>
            </w:textInput>
          </w:ffData>
        </w:fldChar>
      </w:r>
      <w:bookmarkStart w:id="4" w:name="NSTD_CODE_F"/>
      <w:r>
        <w:rPr>
          <w:color w:val="000000" w:themeColor="text1"/>
          <w:lang w:val="fr-FR"/>
        </w:rPr>
        <w:instrText xml:space="preserve"> FORMTEXT </w:instrText>
      </w:r>
      <w:r>
        <w:rPr>
          <w:color w:val="000000" w:themeColor="text1"/>
        </w:rPr>
      </w:r>
      <w:r>
        <w:rPr>
          <w:color w:val="000000" w:themeColor="text1"/>
        </w:rPr>
        <w:fldChar w:fldCharType="separate"/>
      </w:r>
      <w:r>
        <w:rPr>
          <w:color w:val="000000" w:themeColor="text1"/>
          <w:lang w:val="fr-FR"/>
        </w:rPr>
        <w:t>XXXX</w:t>
      </w:r>
      <w:r>
        <w:rPr>
          <w:color w:val="000000" w:themeColor="text1"/>
        </w:rPr>
        <w:fldChar w:fldCharType="end"/>
      </w:r>
      <w:bookmarkEnd w:id="4"/>
      <w:r>
        <w:rPr>
          <w:rFonts w:hAnsi="黑体"/>
          <w:color w:val="000000" w:themeColor="text1"/>
          <w:lang w:val="fr-FR"/>
        </w:rPr>
        <w:t>—</w:t>
      </w:r>
      <w:r>
        <w:rPr>
          <w:color w:val="000000" w:themeColor="text1"/>
        </w:rPr>
        <w:fldChar w:fldCharType="begin">
          <w:ffData>
            <w:name w:val="NSTD_CODE_B"/>
            <w:enabled/>
            <w:calcOnExit w:val="0"/>
            <w:textInput>
              <w:default w:val="2022"/>
            </w:textInput>
          </w:ffData>
        </w:fldChar>
      </w:r>
      <w:bookmarkStart w:id="5"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202</w:t>
      </w:r>
      <w:r>
        <w:rPr>
          <w:color w:val="000000" w:themeColor="text1"/>
        </w:rPr>
        <w:fldChar w:fldCharType="end"/>
      </w:r>
      <w:bookmarkEnd w:id="5"/>
      <w:r>
        <w:rPr>
          <w:rFonts w:hint="eastAsia"/>
          <w:color w:val="000000" w:themeColor="text1"/>
        </w:rPr>
        <w:t>4</w:t>
      </w:r>
    </w:p>
    <w:p w:rsidR="00B761EA" w:rsidRDefault="00A478F7">
      <w:pPr>
        <w:pStyle w:val="afffffffffe"/>
        <w:framePr w:wrap="around"/>
        <w:rPr>
          <w:rFonts w:hAnsi="黑体"/>
          <w:color w:val="000000" w:themeColor="text1"/>
        </w:rPr>
      </w:pPr>
      <w:r>
        <w:rPr>
          <w:rFonts w:hAnsi="黑体"/>
          <w:color w:val="000000" w:themeColor="text1"/>
        </w:rPr>
        <w:fldChar w:fldCharType="begin">
          <w:ffData>
            <w:name w:val="OSTD_CODE"/>
            <w:enabled/>
            <w:calcOnExit w:val="0"/>
            <w:textInput/>
          </w:ffData>
        </w:fldChar>
      </w:r>
      <w:bookmarkStart w:id="6"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6"/>
    </w:p>
    <w:p w:rsidR="00B761EA" w:rsidRDefault="00A478F7">
      <w:pPr>
        <w:spacing w:line="240" w:lineRule="auto"/>
        <w:rPr>
          <w:rFonts w:ascii="黑体" w:eastAsia="黑体" w:hAnsi="黑体"/>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761EA" w:rsidRDefault="00B761EA">
      <w:pPr>
        <w:pStyle w:val="affffc"/>
        <w:framePr w:w="9639" w:h="6976" w:hRule="exact" w:hSpace="0" w:vSpace="0" w:wrap="around" w:hAnchor="page" w:y="6408"/>
        <w:jc w:val="center"/>
        <w:rPr>
          <w:rFonts w:ascii="黑体" w:eastAsia="黑体" w:hAnsi="黑体"/>
          <w:b w:val="0"/>
          <w:bCs w:val="0"/>
          <w:color w:val="000000" w:themeColor="text1"/>
          <w:w w:val="100"/>
        </w:rPr>
      </w:pPr>
    </w:p>
    <w:p w:rsidR="00B761EA" w:rsidRDefault="00A478F7">
      <w:pPr>
        <w:pStyle w:val="affffffffff"/>
        <w:framePr w:h="6974" w:hRule="exact" w:wrap="around" w:x="1419" w:anchorLock="1"/>
        <w:rPr>
          <w:color w:val="000000" w:themeColor="text1"/>
        </w:rPr>
      </w:pPr>
      <w:r>
        <w:rPr>
          <w:color w:val="000000" w:themeColor="text1"/>
        </w:rPr>
        <w:fldChar w:fldCharType="begin">
          <w:ffData>
            <w:name w:val="CSTD_NAME"/>
            <w:enabled/>
            <w:calcOnExit w:val="0"/>
            <w:textInput>
              <w:default w:val="政府购买动物防疫社会化服务管理规范"/>
            </w:textInput>
          </w:ffData>
        </w:fldChar>
      </w:r>
      <w:bookmarkStart w:id="7" w:name="CSTD_NAME"/>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政府购买动物防疫社会化服务管理规范</w:t>
      </w:r>
      <w:r>
        <w:rPr>
          <w:color w:val="000000" w:themeColor="text1"/>
        </w:rPr>
        <w:fldChar w:fldCharType="end"/>
      </w:r>
      <w:bookmarkEnd w:id="7"/>
    </w:p>
    <w:p w:rsidR="00B761EA" w:rsidRDefault="00B761EA">
      <w:pPr>
        <w:framePr w:w="9639" w:h="6974" w:hRule="exact" w:wrap="around" w:vAnchor="page" w:hAnchor="page" w:x="1419" w:y="6408" w:anchorLock="1"/>
        <w:ind w:left="-1418"/>
        <w:rPr>
          <w:color w:val="000000" w:themeColor="text1"/>
        </w:rPr>
      </w:pPr>
    </w:p>
    <w:p w:rsidR="00B761EA" w:rsidRDefault="00A478F7">
      <w:pPr>
        <w:pStyle w:val="afffffff4"/>
        <w:framePr w:w="9639" w:h="6974" w:hRule="exact" w:wrap="around" w:vAnchor="page" w:hAnchor="page" w:x="1419" w:y="6408" w:anchorLock="1"/>
        <w:textAlignment w:val="bottom"/>
        <w:rPr>
          <w:rFonts w:ascii="黑体" w:eastAsia="黑体" w:hAnsi="黑体"/>
          <w:color w:val="000000" w:themeColor="text1"/>
          <w:szCs w:val="28"/>
        </w:rPr>
      </w:pPr>
      <w:r>
        <w:rPr>
          <w:rFonts w:ascii="黑体" w:eastAsia="黑体" w:hAnsi="黑体" w:hint="eastAsia"/>
          <w:color w:val="000000" w:themeColor="text1"/>
          <w:szCs w:val="28"/>
        </w:rPr>
        <w:t xml:space="preserve">Management </w:t>
      </w:r>
      <w:r>
        <w:rPr>
          <w:rFonts w:ascii="黑体" w:eastAsia="黑体" w:hAnsi="黑体" w:hint="eastAsia"/>
          <w:color w:val="000000" w:themeColor="text1"/>
          <w:szCs w:val="28"/>
        </w:rPr>
        <w:t>specification</w:t>
      </w:r>
      <w:r>
        <w:rPr>
          <w:rFonts w:ascii="黑体" w:eastAsia="黑体" w:hAnsi="黑体" w:hint="eastAsia"/>
          <w:color w:val="000000" w:themeColor="text1"/>
          <w:szCs w:val="28"/>
        </w:rPr>
        <w:t xml:space="preserve">s for </w:t>
      </w:r>
      <w:r>
        <w:rPr>
          <w:rFonts w:ascii="黑体" w:eastAsia="黑体" w:hAnsi="黑体" w:hint="eastAsia"/>
          <w:color w:val="000000" w:themeColor="text1"/>
          <w:szCs w:val="28"/>
        </w:rPr>
        <w:t>g</w:t>
      </w:r>
      <w:r>
        <w:rPr>
          <w:rFonts w:ascii="黑体" w:eastAsia="黑体" w:hAnsi="黑体" w:hint="eastAsia"/>
          <w:color w:val="000000" w:themeColor="text1"/>
          <w:szCs w:val="28"/>
        </w:rPr>
        <w:t xml:space="preserve">overnment </w:t>
      </w:r>
      <w:r>
        <w:rPr>
          <w:rFonts w:ascii="黑体" w:eastAsia="黑体" w:hAnsi="黑体" w:hint="eastAsia"/>
          <w:color w:val="000000" w:themeColor="text1"/>
          <w:szCs w:val="28"/>
        </w:rPr>
        <w:t>p</w:t>
      </w:r>
      <w:r>
        <w:rPr>
          <w:rFonts w:ascii="黑体" w:eastAsia="黑体" w:hAnsi="黑体" w:hint="eastAsia"/>
          <w:color w:val="000000" w:themeColor="text1"/>
          <w:szCs w:val="28"/>
        </w:rPr>
        <w:t xml:space="preserve">rocurement </w:t>
      </w:r>
    </w:p>
    <w:p w:rsidR="00B761EA" w:rsidRDefault="00A478F7">
      <w:pPr>
        <w:pStyle w:val="afffffff4"/>
        <w:framePr w:w="9639" w:h="6974" w:hRule="exact" w:wrap="around" w:vAnchor="page" w:hAnchor="page" w:x="1419" w:y="6408" w:anchorLock="1"/>
        <w:textAlignment w:val="bottom"/>
        <w:rPr>
          <w:rFonts w:ascii="黑体" w:eastAsia="黑体" w:hAnsi="黑体"/>
          <w:color w:val="000000" w:themeColor="text1"/>
          <w:szCs w:val="28"/>
        </w:rPr>
      </w:pPr>
      <w:proofErr w:type="gramStart"/>
      <w:r>
        <w:rPr>
          <w:rFonts w:ascii="黑体" w:eastAsia="黑体" w:hAnsi="黑体" w:hint="eastAsia"/>
          <w:color w:val="000000" w:themeColor="text1"/>
          <w:szCs w:val="28"/>
        </w:rPr>
        <w:t>of</w:t>
      </w:r>
      <w:proofErr w:type="gramEnd"/>
      <w:r>
        <w:rPr>
          <w:rFonts w:ascii="黑体" w:eastAsia="黑体" w:hAnsi="黑体" w:hint="eastAsia"/>
          <w:color w:val="000000" w:themeColor="text1"/>
          <w:szCs w:val="28"/>
        </w:rPr>
        <w:t xml:space="preserve"> </w:t>
      </w:r>
      <w:r>
        <w:rPr>
          <w:rFonts w:ascii="黑体" w:eastAsia="黑体" w:hAnsi="黑体" w:hint="eastAsia"/>
          <w:color w:val="000000" w:themeColor="text1"/>
          <w:szCs w:val="28"/>
        </w:rPr>
        <w:t>s</w:t>
      </w:r>
      <w:r>
        <w:rPr>
          <w:rFonts w:ascii="黑体" w:eastAsia="黑体" w:hAnsi="黑体" w:hint="eastAsia"/>
          <w:color w:val="000000" w:themeColor="text1"/>
          <w:szCs w:val="28"/>
        </w:rPr>
        <w:t xml:space="preserve">ocialized </w:t>
      </w:r>
      <w:r>
        <w:rPr>
          <w:rFonts w:ascii="黑体" w:eastAsia="黑体" w:hAnsi="黑体" w:hint="eastAsia"/>
          <w:color w:val="000000" w:themeColor="text1"/>
          <w:szCs w:val="28"/>
        </w:rPr>
        <w:t>a</w:t>
      </w:r>
      <w:r>
        <w:rPr>
          <w:rFonts w:ascii="黑体" w:eastAsia="黑体" w:hAnsi="黑体" w:hint="eastAsia"/>
          <w:color w:val="000000" w:themeColor="text1"/>
          <w:szCs w:val="28"/>
        </w:rPr>
        <w:t xml:space="preserve">nimal </w:t>
      </w:r>
      <w:r>
        <w:rPr>
          <w:rFonts w:ascii="黑体" w:eastAsia="黑体" w:hAnsi="黑体" w:hint="eastAsia"/>
          <w:color w:val="000000" w:themeColor="text1"/>
          <w:szCs w:val="28"/>
        </w:rPr>
        <w:t>e</w:t>
      </w:r>
      <w:r>
        <w:rPr>
          <w:rFonts w:ascii="黑体" w:eastAsia="黑体" w:hAnsi="黑体" w:hint="eastAsia"/>
          <w:color w:val="000000" w:themeColor="text1"/>
          <w:szCs w:val="28"/>
        </w:rPr>
        <w:t xml:space="preserve">pidemic </w:t>
      </w:r>
      <w:r>
        <w:rPr>
          <w:rFonts w:ascii="黑体" w:eastAsia="黑体" w:hAnsi="黑体" w:hint="eastAsia"/>
          <w:color w:val="000000" w:themeColor="text1"/>
          <w:szCs w:val="28"/>
        </w:rPr>
        <w:t>p</w:t>
      </w:r>
      <w:r>
        <w:rPr>
          <w:rFonts w:ascii="黑体" w:eastAsia="黑体" w:hAnsi="黑体" w:hint="eastAsia"/>
          <w:color w:val="000000" w:themeColor="text1"/>
          <w:szCs w:val="28"/>
        </w:rPr>
        <w:t xml:space="preserve">revention </w:t>
      </w:r>
      <w:r>
        <w:rPr>
          <w:rFonts w:ascii="黑体" w:eastAsia="黑体" w:hAnsi="黑体" w:hint="eastAsia"/>
          <w:color w:val="000000" w:themeColor="text1"/>
          <w:szCs w:val="28"/>
        </w:rPr>
        <w:t>s</w:t>
      </w:r>
      <w:r>
        <w:rPr>
          <w:rFonts w:ascii="黑体" w:eastAsia="黑体" w:hAnsi="黑体" w:hint="eastAsia"/>
          <w:color w:val="000000" w:themeColor="text1"/>
          <w:szCs w:val="28"/>
        </w:rPr>
        <w:t>ervices</w:t>
      </w:r>
    </w:p>
    <w:p w:rsidR="00B761EA" w:rsidRDefault="00B761EA">
      <w:pPr>
        <w:pStyle w:val="afffffff4"/>
        <w:framePr w:w="9639" w:h="6974" w:hRule="exact" w:wrap="around" w:vAnchor="page" w:hAnchor="page" w:x="1419" w:y="6408" w:anchorLock="1"/>
        <w:textAlignment w:val="bottom"/>
        <w:rPr>
          <w:rFonts w:ascii="黑体" w:eastAsia="黑体" w:hAnsi="黑体"/>
          <w:color w:val="000000" w:themeColor="text1"/>
          <w:szCs w:val="28"/>
        </w:rPr>
      </w:pPr>
    </w:p>
    <w:p w:rsidR="00B761EA" w:rsidRDefault="00B761EA">
      <w:pPr>
        <w:framePr w:w="9639" w:h="6974" w:hRule="exact" w:wrap="around" w:vAnchor="page" w:hAnchor="page" w:x="1419" w:y="6408" w:anchorLock="1"/>
        <w:spacing w:line="760" w:lineRule="exact"/>
        <w:ind w:left="-1418"/>
        <w:rPr>
          <w:color w:val="000000" w:themeColor="text1"/>
        </w:rPr>
      </w:pPr>
    </w:p>
    <w:p w:rsidR="00B761EA" w:rsidRDefault="00B761EA">
      <w:pPr>
        <w:pStyle w:val="afffffff4"/>
        <w:framePr w:w="9639" w:h="6974" w:hRule="exact" w:wrap="around" w:vAnchor="page" w:hAnchor="page" w:x="1419" w:y="6408" w:anchorLock="1"/>
        <w:textAlignment w:val="bottom"/>
        <w:rPr>
          <w:rFonts w:eastAsia="黑体"/>
          <w:color w:val="000000" w:themeColor="text1"/>
          <w:szCs w:val="28"/>
        </w:rPr>
      </w:pPr>
    </w:p>
    <w:p w:rsidR="00B761EA" w:rsidRDefault="00A478F7">
      <w:pPr>
        <w:pStyle w:val="afffffff4"/>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8" w:name="下拉1"/>
      <w:r>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end"/>
      </w:r>
      <w:bookmarkEnd w:id="8"/>
    </w:p>
    <w:p w:rsidR="00B761EA" w:rsidRDefault="00A478F7">
      <w:pPr>
        <w:pStyle w:val="afffffff4"/>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9"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9"/>
    </w:p>
    <w:p w:rsidR="00B761EA" w:rsidRDefault="00A478F7">
      <w:pPr>
        <w:pStyle w:val="afffffffffb"/>
        <w:framePr w:wrap="around" w:y="14176"/>
        <w:rPr>
          <w:color w:val="000000" w:themeColor="text1"/>
        </w:rPr>
      </w:pPr>
      <w:r>
        <w:rPr>
          <w:rFonts w:ascii="黑体"/>
          <w:color w:val="000000" w:themeColor="text1"/>
        </w:rPr>
        <w:fldChar w:fldCharType="begin">
          <w:ffData>
            <w:name w:val="PLSH_DATE_Y"/>
            <w:enabled/>
            <w:calcOnExit w:val="0"/>
            <w:textInput>
              <w:default w:val="2022"/>
              <w:maxLength w:val="4"/>
            </w:textInput>
          </w:ffData>
        </w:fldChar>
      </w:r>
      <w:bookmarkStart w:id="10"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202</w:t>
      </w:r>
      <w:r>
        <w:rPr>
          <w:rFonts w:ascii="黑体"/>
          <w:color w:val="000000" w:themeColor="text1"/>
        </w:rPr>
        <w:fldChar w:fldCharType="end"/>
      </w:r>
      <w:bookmarkEnd w:id="10"/>
      <w:r>
        <w:rPr>
          <w:rFonts w:ascii="黑体" w:hint="eastAsia"/>
          <w:color w:val="000000" w:themeColor="text1"/>
        </w:rPr>
        <w:t>4</w:t>
      </w:r>
      <w:r>
        <w:rPr>
          <w:color w:val="000000" w:themeColor="text1"/>
        </w:rPr>
        <w:t xml:space="preserve"> </w:t>
      </w:r>
      <w:r>
        <w:rPr>
          <w:rFonts w:ascii="黑体"/>
          <w:color w:val="000000" w:themeColor="text1"/>
        </w:rPr>
        <w:t>-</w:t>
      </w:r>
      <w:r>
        <w:rPr>
          <w:rFonts w:ascii="黑体"/>
          <w:color w:val="000000" w:themeColor="text1"/>
        </w:rPr>
        <w:fldChar w:fldCharType="begin">
          <w:ffData>
            <w:name w:val="PLSH_DATE_D"/>
            <w:enabled/>
            <w:calcOnExit w:val="0"/>
            <w:textInput>
              <w:default w:val="XX"/>
              <w:maxLength w:val="2"/>
            </w:textInput>
          </w:ffData>
        </w:fldChar>
      </w:r>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1"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1"/>
      <w:r>
        <w:rPr>
          <w:rFonts w:hint="eastAsia"/>
          <w:color w:val="000000" w:themeColor="text1"/>
        </w:rPr>
        <w:t>发布</w:t>
      </w:r>
    </w:p>
    <w:bookmarkStart w:id="12" w:name="CROT_DATE_Y"/>
    <w:p w:rsidR="00B761EA" w:rsidRDefault="00A478F7">
      <w:pPr>
        <w:pStyle w:val="afffffffffc"/>
        <w:framePr w:wrap="around" w:y="14176"/>
        <w:rPr>
          <w:color w:val="000000" w:themeColor="text1"/>
        </w:rPr>
      </w:pPr>
      <w:r>
        <w:rPr>
          <w:rFonts w:ascii="黑体"/>
          <w:color w:val="000000" w:themeColor="text1"/>
        </w:rPr>
        <w:fldChar w:fldCharType="begin">
          <w:ffData>
            <w:name w:val="CROT_DATE_Y"/>
            <w:enabled/>
            <w:calcOnExit w:val="0"/>
            <w:textInput>
              <w:default w:val="2024"/>
              <w:maxLength w:val="4"/>
            </w:textInput>
          </w:ffData>
        </w:fldChar>
      </w:r>
      <w:r>
        <w:rPr>
          <w:rFonts w:ascii="黑体"/>
          <w:color w:val="000000" w:themeColor="text1"/>
        </w:rPr>
        <w:instrText>FORMTEXT</w:instrText>
      </w:r>
      <w:r>
        <w:rPr>
          <w:rFonts w:ascii="黑体"/>
          <w:color w:val="000000" w:themeColor="text1"/>
        </w:rPr>
      </w:r>
      <w:r>
        <w:rPr>
          <w:rFonts w:ascii="黑体"/>
          <w:color w:val="000000" w:themeColor="text1"/>
        </w:rPr>
        <w:fldChar w:fldCharType="separate"/>
      </w:r>
      <w:r>
        <w:rPr>
          <w:rFonts w:ascii="黑体"/>
          <w:color w:val="000000" w:themeColor="text1"/>
        </w:rPr>
        <w:t>2024</w:t>
      </w:r>
      <w:r>
        <w:rPr>
          <w:rFonts w:ascii="黑体"/>
          <w:color w:val="000000" w:themeColor="text1"/>
        </w:rPr>
        <w:fldChar w:fldCharType="end"/>
      </w:r>
      <w:bookmarkEnd w:id="12"/>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3"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3"/>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4"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4"/>
      <w:r>
        <w:rPr>
          <w:rFonts w:hint="eastAsia"/>
          <w:color w:val="000000" w:themeColor="text1"/>
        </w:rPr>
        <w:t>实施</w:t>
      </w:r>
    </w:p>
    <w:bookmarkStart w:id="15" w:name="fm"/>
    <w:p w:rsidR="00B761EA" w:rsidRDefault="00A478F7">
      <w:pPr>
        <w:pStyle w:val="affffffff4"/>
        <w:framePr w:h="584" w:hRule="exact" w:hSpace="181" w:vSpace="181" w:wrap="around" w:y="15027"/>
        <w:rPr>
          <w:rFonts w:hAnsi="黑体"/>
          <w:color w:val="000000" w:themeColor="text1"/>
        </w:rPr>
      </w:pPr>
      <w:r>
        <w:rPr>
          <w:rFonts w:hAnsi="黑体"/>
          <w:color w:val="000000" w:themeColor="text1"/>
          <w:w w:val="100"/>
          <w:sz w:val="28"/>
        </w:rPr>
        <w:fldChar w:fldCharType="begin">
          <w:ffData>
            <w:name w:val="fm"/>
            <w:enabled/>
            <w:calcOnExit w:val="0"/>
            <w:textInput>
              <w:default w:val="江苏省市场监督管理局"/>
            </w:textInput>
          </w:ffData>
        </w:fldChar>
      </w:r>
      <w:r>
        <w:rPr>
          <w:rFonts w:hAnsi="黑体"/>
          <w:color w:val="000000" w:themeColor="text1"/>
          <w:w w:val="100"/>
          <w:sz w:val="28"/>
        </w:rPr>
        <w:instrText>FORMTEXT</w:instrText>
      </w:r>
      <w:r>
        <w:rPr>
          <w:rFonts w:hAnsi="黑体"/>
          <w:color w:val="000000" w:themeColor="text1"/>
          <w:w w:val="100"/>
          <w:sz w:val="28"/>
        </w:rPr>
      </w:r>
      <w:r>
        <w:rPr>
          <w:rFonts w:hAnsi="黑体"/>
          <w:color w:val="000000" w:themeColor="text1"/>
          <w:w w:val="100"/>
          <w:sz w:val="28"/>
        </w:rPr>
        <w:fldChar w:fldCharType="separate"/>
      </w:r>
      <w:r>
        <w:rPr>
          <w:rFonts w:hAnsi="黑体"/>
          <w:color w:val="000000" w:themeColor="text1"/>
          <w:w w:val="100"/>
          <w:sz w:val="28"/>
        </w:rPr>
        <w:t>江苏省市场监督管理局</w:t>
      </w:r>
      <w:r>
        <w:rPr>
          <w:rFonts w:hAnsi="黑体"/>
          <w:color w:val="000000" w:themeColor="text1"/>
          <w:w w:val="100"/>
          <w:sz w:val="28"/>
        </w:rPr>
        <w:fldChar w:fldCharType="end"/>
      </w:r>
      <w:bookmarkEnd w:id="15"/>
      <w:r>
        <w:rPr>
          <w:rFonts w:ascii="Times New Roman"/>
          <w:color w:val="000000" w:themeColor="text1"/>
          <w:w w:val="100"/>
          <w:sz w:val="28"/>
        </w:rPr>
        <w:t>  </w:t>
      </w:r>
      <w:r>
        <w:rPr>
          <w:rStyle w:val="afffffffffff4"/>
          <w:rFonts w:hAnsi="黑体" w:hint="eastAsia"/>
          <w:color w:val="000000" w:themeColor="text1"/>
          <w:position w:val="0"/>
        </w:rPr>
        <w:t>发</w:t>
      </w:r>
      <w:r>
        <w:rPr>
          <w:rStyle w:val="afffffffffff4"/>
          <w:rFonts w:hAnsi="黑体" w:hint="eastAsia"/>
          <w:color w:val="000000" w:themeColor="text1"/>
          <w:spacing w:val="0"/>
          <w:position w:val="0"/>
        </w:rPr>
        <w:t>布</w:t>
      </w:r>
    </w:p>
    <w:p w:rsidR="00B761EA" w:rsidRDefault="00A478F7">
      <w:pPr>
        <w:rPr>
          <w:rFonts w:ascii="宋体" w:hAnsi="宋体"/>
          <w:color w:val="000000" w:themeColor="text1"/>
          <w:sz w:val="28"/>
          <w:szCs w:val="28"/>
        </w:rPr>
        <w:sectPr w:rsidR="00B761EA">
          <w:headerReference w:type="even" r:id="rId11"/>
          <w:headerReference w:type="default" r:id="rId12"/>
          <w:footerReference w:type="even"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B761EA" w:rsidRDefault="00A478F7">
      <w:pPr>
        <w:pStyle w:val="affffff6"/>
        <w:spacing w:after="468"/>
        <w:rPr>
          <w:color w:val="000000" w:themeColor="text1"/>
        </w:rPr>
      </w:pPr>
      <w:bookmarkStart w:id="16" w:name="BookMark1"/>
      <w:r>
        <w:rPr>
          <w:rFonts w:hint="eastAsia"/>
          <w:color w:val="000000" w:themeColor="text1"/>
          <w:spacing w:val="320"/>
        </w:rPr>
        <w:lastRenderedPageBreak/>
        <w:t>目</w:t>
      </w:r>
      <w:r>
        <w:rPr>
          <w:rFonts w:hint="eastAsia"/>
          <w:color w:val="000000" w:themeColor="text1"/>
        </w:rPr>
        <w:t>次</w:t>
      </w:r>
    </w:p>
    <w:p w:rsidR="00B761EA" w:rsidRDefault="00A478F7">
      <w:pPr>
        <w:pStyle w:val="10"/>
        <w:tabs>
          <w:tab w:val="right" w:leader="dot" w:pos="9344"/>
        </w:tabs>
        <w:spacing w:line="360" w:lineRule="auto"/>
        <w:rPr>
          <w:rFonts w:asciiTheme="minorHAnsi" w:eastAsiaTheme="minorEastAsia" w:hAnsiTheme="minorHAnsi" w:cstheme="minorBidi"/>
          <w:color w:val="000000" w:themeColor="text1"/>
          <w:szCs w:val="22"/>
        </w:rPr>
      </w:pPr>
      <w:r>
        <w:rPr>
          <w:color w:val="000000" w:themeColor="text1"/>
        </w:rPr>
        <w:fldChar w:fldCharType="begin"/>
      </w:r>
      <w:r>
        <w:rPr>
          <w:color w:val="000000" w:themeColor="text1"/>
        </w:rPr>
        <w:instrText xml:space="preserve"> TOC \o "1-1" \h \t "</w:instrText>
      </w:r>
      <w:r>
        <w:rPr>
          <w:color w:val="000000" w:themeColor="text1"/>
        </w:rPr>
        <w:instrText>标准文件</w:instrText>
      </w:r>
      <w:r>
        <w:rPr>
          <w:color w:val="000000" w:themeColor="text1"/>
        </w:rPr>
        <w:instrText>_</w:instrText>
      </w:r>
      <w:r>
        <w:rPr>
          <w:color w:val="000000" w:themeColor="text1"/>
        </w:rPr>
        <w:instrText>一级条标题</w:instrText>
      </w:r>
      <w:r>
        <w:rPr>
          <w:color w:val="000000" w:themeColor="text1"/>
        </w:rPr>
        <w:instrText>,2,</w:instrText>
      </w:r>
      <w:r>
        <w:rPr>
          <w:color w:val="000000" w:themeColor="text1"/>
        </w:rPr>
        <w:instrText>标准文件</w:instrText>
      </w:r>
      <w:r>
        <w:rPr>
          <w:color w:val="000000" w:themeColor="text1"/>
        </w:rPr>
        <w:instrText>_</w:instrText>
      </w:r>
      <w:r>
        <w:rPr>
          <w:color w:val="000000" w:themeColor="text1"/>
        </w:rPr>
        <w:instrText>附录一级条标题</w:instrText>
      </w:r>
      <w:r>
        <w:rPr>
          <w:color w:val="000000" w:themeColor="text1"/>
        </w:rPr>
        <w:instrText xml:space="preserve">,2," </w:instrText>
      </w:r>
      <w:r>
        <w:rPr>
          <w:color w:val="000000" w:themeColor="text1"/>
        </w:rPr>
        <w:fldChar w:fldCharType="separate"/>
      </w:r>
      <w:hyperlink w:anchor="_Toc119574369" w:history="1">
        <w:r>
          <w:rPr>
            <w:rStyle w:val="affff8"/>
            <w:color w:val="000000" w:themeColor="text1"/>
          </w:rPr>
          <w:t>前言</w:t>
        </w:r>
        <w:r>
          <w:rPr>
            <w:color w:val="000000" w:themeColor="text1"/>
          </w:rPr>
          <w:tab/>
        </w:r>
        <w:r>
          <w:rPr>
            <w:color w:val="000000" w:themeColor="text1"/>
          </w:rPr>
          <w:fldChar w:fldCharType="begin"/>
        </w:r>
        <w:r>
          <w:rPr>
            <w:color w:val="000000" w:themeColor="text1"/>
          </w:rPr>
          <w:instrText xml:space="preserve"> PAGEREF _Toc119574369 \h </w:instrText>
        </w:r>
        <w:r>
          <w:rPr>
            <w:color w:val="000000" w:themeColor="text1"/>
          </w:rPr>
        </w:r>
        <w:r>
          <w:rPr>
            <w:color w:val="000000" w:themeColor="text1"/>
          </w:rPr>
          <w:fldChar w:fldCharType="separate"/>
        </w:r>
        <w:r>
          <w:rPr>
            <w:rFonts w:hint="eastAsia"/>
            <w:color w:val="000000" w:themeColor="text1"/>
          </w:rPr>
          <w:t>.</w:t>
        </w:r>
        <w:r>
          <w:rPr>
            <w:color w:val="000000" w:themeColor="text1"/>
          </w:rPr>
          <w:t>II</w:t>
        </w:r>
        <w:r>
          <w:rPr>
            <w:color w:val="000000" w:themeColor="text1"/>
          </w:rPr>
          <w:fldChar w:fldCharType="end"/>
        </w:r>
      </w:hyperlink>
    </w:p>
    <w:p w:rsidR="00B761EA" w:rsidRDefault="00A478F7">
      <w:pPr>
        <w:pStyle w:val="10"/>
        <w:tabs>
          <w:tab w:val="right" w:leader="dot" w:pos="9344"/>
        </w:tabs>
        <w:spacing w:line="360" w:lineRule="auto"/>
        <w:rPr>
          <w:rFonts w:asciiTheme="minorHAnsi" w:eastAsiaTheme="minorEastAsia" w:hAnsiTheme="minorHAnsi" w:cstheme="minorBidi"/>
          <w:color w:val="000000" w:themeColor="text1"/>
          <w:szCs w:val="22"/>
        </w:rPr>
      </w:pPr>
      <w:hyperlink w:anchor="_Toc119574370" w:history="1">
        <w:r>
          <w:rPr>
            <w:rStyle w:val="affff8"/>
            <w:color w:val="000000" w:themeColor="text1"/>
          </w:rPr>
          <w:t xml:space="preserve">1  </w:t>
        </w:r>
        <w:r>
          <w:rPr>
            <w:rStyle w:val="affff8"/>
            <w:color w:val="000000" w:themeColor="text1"/>
          </w:rPr>
          <w:t>范围</w:t>
        </w:r>
        <w:r>
          <w:rPr>
            <w:color w:val="000000" w:themeColor="text1"/>
          </w:rPr>
          <w:tab/>
        </w:r>
        <w:r>
          <w:rPr>
            <w:rFonts w:hint="eastAsia"/>
            <w:color w:val="000000" w:themeColor="text1"/>
          </w:rPr>
          <w:t>.............</w:t>
        </w:r>
        <w:r>
          <w:rPr>
            <w:color w:val="000000" w:themeColor="text1"/>
          </w:rPr>
          <w:fldChar w:fldCharType="begin"/>
        </w:r>
        <w:r>
          <w:rPr>
            <w:color w:val="000000" w:themeColor="text1"/>
          </w:rPr>
          <w:instrText xml:space="preserve"> PAGEREF _Toc119574370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hyperlink>
    </w:p>
    <w:p w:rsidR="00B761EA" w:rsidRDefault="00A478F7">
      <w:pPr>
        <w:pStyle w:val="10"/>
        <w:tabs>
          <w:tab w:val="right" w:leader="dot" w:pos="9344"/>
        </w:tabs>
        <w:spacing w:line="360" w:lineRule="auto"/>
        <w:rPr>
          <w:rFonts w:asciiTheme="minorHAnsi" w:eastAsiaTheme="minorEastAsia" w:hAnsiTheme="minorHAnsi" w:cstheme="minorBidi"/>
          <w:color w:val="000000" w:themeColor="text1"/>
          <w:szCs w:val="22"/>
        </w:rPr>
      </w:pPr>
      <w:hyperlink w:anchor="_Toc119574371" w:history="1">
        <w:r>
          <w:rPr>
            <w:rStyle w:val="affff8"/>
            <w:color w:val="000000" w:themeColor="text1"/>
          </w:rPr>
          <w:t xml:space="preserve">2  </w:t>
        </w:r>
        <w:r>
          <w:rPr>
            <w:rStyle w:val="affff8"/>
            <w:color w:val="000000" w:themeColor="text1"/>
          </w:rPr>
          <w:t>规范性引用文件</w:t>
        </w:r>
        <w:r>
          <w:rPr>
            <w:color w:val="000000" w:themeColor="text1"/>
          </w:rPr>
          <w:tab/>
        </w:r>
        <w:r>
          <w:rPr>
            <w:rFonts w:hint="eastAsia"/>
            <w:color w:val="000000" w:themeColor="text1"/>
          </w:rPr>
          <w:t>.....</w:t>
        </w:r>
        <w:r>
          <w:rPr>
            <w:color w:val="000000" w:themeColor="text1"/>
          </w:rPr>
          <w:fldChar w:fldCharType="begin"/>
        </w:r>
        <w:r>
          <w:rPr>
            <w:color w:val="000000" w:themeColor="text1"/>
          </w:rPr>
          <w:instrText xml:space="preserve"> PAGEREF _Toc119574371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hyperlink>
    </w:p>
    <w:p w:rsidR="00B761EA" w:rsidRDefault="00A478F7">
      <w:pPr>
        <w:pStyle w:val="10"/>
        <w:tabs>
          <w:tab w:val="right" w:leader="dot" w:pos="9344"/>
        </w:tabs>
        <w:spacing w:line="360" w:lineRule="auto"/>
        <w:rPr>
          <w:rFonts w:asciiTheme="minorHAnsi" w:eastAsiaTheme="minorEastAsia" w:hAnsiTheme="minorHAnsi" w:cstheme="minorBidi"/>
          <w:color w:val="000000" w:themeColor="text1"/>
          <w:szCs w:val="22"/>
        </w:rPr>
      </w:pPr>
      <w:hyperlink w:anchor="_Toc119574372" w:history="1">
        <w:r>
          <w:rPr>
            <w:rStyle w:val="affff8"/>
            <w:color w:val="000000" w:themeColor="text1"/>
          </w:rPr>
          <w:t xml:space="preserve">3  </w:t>
        </w:r>
        <w:r>
          <w:rPr>
            <w:rStyle w:val="affff8"/>
            <w:color w:val="000000" w:themeColor="text1"/>
          </w:rPr>
          <w:t>术语和定义</w:t>
        </w:r>
        <w:r>
          <w:rPr>
            <w:color w:val="000000" w:themeColor="text1"/>
          </w:rPr>
          <w:tab/>
        </w:r>
        <w:r>
          <w:rPr>
            <w:rFonts w:hint="eastAsia"/>
            <w:color w:val="000000" w:themeColor="text1"/>
          </w:rPr>
          <w:t>.......</w:t>
        </w:r>
        <w:r>
          <w:rPr>
            <w:color w:val="000000" w:themeColor="text1"/>
          </w:rPr>
          <w:fldChar w:fldCharType="begin"/>
        </w:r>
        <w:r>
          <w:rPr>
            <w:color w:val="000000" w:themeColor="text1"/>
          </w:rPr>
          <w:instrText xml:space="preserve"> PAGEREF _Toc119574372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hyperlink>
    </w:p>
    <w:p w:rsidR="00B761EA" w:rsidRDefault="00A478F7">
      <w:pPr>
        <w:pStyle w:val="10"/>
        <w:tabs>
          <w:tab w:val="right" w:leader="dot" w:pos="9344"/>
        </w:tabs>
        <w:spacing w:line="360" w:lineRule="auto"/>
        <w:rPr>
          <w:rFonts w:asciiTheme="minorHAnsi" w:eastAsiaTheme="minorEastAsia" w:hAnsiTheme="minorHAnsi" w:cstheme="minorBidi"/>
          <w:color w:val="000000" w:themeColor="text1"/>
          <w:szCs w:val="22"/>
        </w:rPr>
      </w:pPr>
      <w:hyperlink w:anchor="_Toc119574380" w:history="1">
        <w:r>
          <w:rPr>
            <w:rStyle w:val="affff8"/>
            <w:color w:val="000000" w:themeColor="text1"/>
          </w:rPr>
          <w:t xml:space="preserve">4  </w:t>
        </w:r>
        <w:r>
          <w:rPr>
            <w:rStyle w:val="affff8"/>
            <w:color w:val="000000" w:themeColor="text1"/>
          </w:rPr>
          <w:t>服务</w:t>
        </w:r>
        <w:r>
          <w:rPr>
            <w:rStyle w:val="affff8"/>
            <w:rFonts w:hint="eastAsia"/>
            <w:color w:val="000000" w:themeColor="text1"/>
          </w:rPr>
          <w:t>内容</w:t>
        </w:r>
        <w:r>
          <w:rPr>
            <w:color w:val="000000" w:themeColor="text1"/>
          </w:rPr>
          <w:tab/>
        </w:r>
        <w:r>
          <w:rPr>
            <w:rFonts w:hint="eastAsia"/>
            <w:color w:val="000000" w:themeColor="text1"/>
          </w:rPr>
          <w:t>.........1</w:t>
        </w:r>
      </w:hyperlink>
    </w:p>
    <w:p w:rsidR="00B761EA" w:rsidRDefault="00A478F7">
      <w:pPr>
        <w:pStyle w:val="10"/>
        <w:tabs>
          <w:tab w:val="right" w:leader="dot" w:pos="9344"/>
        </w:tabs>
        <w:spacing w:line="360" w:lineRule="auto"/>
        <w:rPr>
          <w:rFonts w:asciiTheme="minorHAnsi" w:eastAsiaTheme="minorEastAsia" w:hAnsiTheme="minorHAnsi" w:cstheme="minorBidi"/>
          <w:color w:val="000000" w:themeColor="text1"/>
          <w:szCs w:val="22"/>
        </w:rPr>
      </w:pPr>
      <w:hyperlink w:anchor="_Toc119574392" w:history="1">
        <w:r>
          <w:rPr>
            <w:rStyle w:val="affff8"/>
            <w:color w:val="000000" w:themeColor="text1"/>
          </w:rPr>
          <w:t xml:space="preserve">5  </w:t>
        </w:r>
        <w:r>
          <w:rPr>
            <w:rStyle w:val="affff8"/>
            <w:rFonts w:hint="eastAsia"/>
            <w:color w:val="000000" w:themeColor="text1"/>
          </w:rPr>
          <w:t>服务主体</w:t>
        </w:r>
        <w:r>
          <w:rPr>
            <w:color w:val="000000" w:themeColor="text1"/>
          </w:rPr>
          <w:tab/>
        </w:r>
        <w:r>
          <w:rPr>
            <w:rFonts w:hint="eastAsia"/>
            <w:color w:val="000000" w:themeColor="text1"/>
          </w:rPr>
          <w:t>.........1</w:t>
        </w:r>
      </w:hyperlink>
    </w:p>
    <w:p w:rsidR="00B761EA" w:rsidRDefault="00A478F7">
      <w:pPr>
        <w:pStyle w:val="10"/>
        <w:tabs>
          <w:tab w:val="right" w:leader="dot" w:pos="9344"/>
        </w:tabs>
        <w:spacing w:line="360" w:lineRule="auto"/>
        <w:rPr>
          <w:rFonts w:asciiTheme="minorHAnsi" w:eastAsiaTheme="minorEastAsia" w:hAnsiTheme="minorHAnsi" w:cstheme="minorBidi"/>
          <w:color w:val="000000" w:themeColor="text1"/>
          <w:szCs w:val="22"/>
        </w:rPr>
      </w:pPr>
      <w:hyperlink w:anchor="_Toc119574395" w:history="1">
        <w:r>
          <w:rPr>
            <w:rStyle w:val="affff8"/>
            <w:color w:val="000000" w:themeColor="text1"/>
          </w:rPr>
          <w:t xml:space="preserve">6  </w:t>
        </w:r>
        <w:r>
          <w:rPr>
            <w:rStyle w:val="affff8"/>
            <w:color w:val="000000" w:themeColor="text1"/>
          </w:rPr>
          <w:t>购买</w:t>
        </w:r>
        <w:r>
          <w:rPr>
            <w:rStyle w:val="affff8"/>
            <w:rFonts w:hint="eastAsia"/>
            <w:color w:val="000000" w:themeColor="text1"/>
          </w:rPr>
          <w:t>流程</w:t>
        </w:r>
        <w:r>
          <w:rPr>
            <w:color w:val="000000" w:themeColor="text1"/>
          </w:rPr>
          <w:tab/>
        </w:r>
        <w:r>
          <w:rPr>
            <w:rFonts w:hint="eastAsia"/>
            <w:color w:val="000000" w:themeColor="text1"/>
          </w:rPr>
          <w:t>.........2</w:t>
        </w:r>
      </w:hyperlink>
    </w:p>
    <w:p w:rsidR="00B761EA" w:rsidRDefault="00A478F7">
      <w:pPr>
        <w:pStyle w:val="10"/>
        <w:tabs>
          <w:tab w:val="right" w:leader="dot" w:pos="9344"/>
        </w:tabs>
        <w:spacing w:line="360" w:lineRule="auto"/>
        <w:rPr>
          <w:color w:val="000000" w:themeColor="text1"/>
        </w:rPr>
      </w:pPr>
      <w:hyperlink w:anchor="_Toc119574401" w:history="1">
        <w:r>
          <w:rPr>
            <w:rStyle w:val="affff8"/>
            <w:color w:val="000000" w:themeColor="text1"/>
          </w:rPr>
          <w:t xml:space="preserve">7  </w:t>
        </w:r>
        <w:r>
          <w:rPr>
            <w:rStyle w:val="affff8"/>
            <w:rFonts w:hint="eastAsia"/>
            <w:color w:val="000000" w:themeColor="text1"/>
          </w:rPr>
          <w:t>服务</w:t>
        </w:r>
        <w:r>
          <w:rPr>
            <w:rStyle w:val="affff8"/>
            <w:color w:val="000000" w:themeColor="text1"/>
          </w:rPr>
          <w:t>管理</w:t>
        </w:r>
        <w:r>
          <w:rPr>
            <w:color w:val="000000" w:themeColor="text1"/>
          </w:rPr>
          <w:tab/>
        </w:r>
        <w:r>
          <w:rPr>
            <w:rFonts w:hint="eastAsia"/>
            <w:color w:val="000000" w:themeColor="text1"/>
          </w:rPr>
          <w:t>..........2</w:t>
        </w:r>
      </w:hyperlink>
    </w:p>
    <w:p w:rsidR="00B761EA" w:rsidRDefault="00A478F7">
      <w:pPr>
        <w:pStyle w:val="aff"/>
        <w:numPr>
          <w:ilvl w:val="1"/>
          <w:numId w:val="0"/>
        </w:numPr>
        <w:spacing w:beforeLines="0" w:before="0" w:afterLines="0" w:after="0" w:line="360" w:lineRule="auto"/>
        <w:jc w:val="both"/>
        <w:rPr>
          <w:rStyle w:val="affff8"/>
          <w:color w:val="000000" w:themeColor="text1"/>
          <w:kern w:val="2"/>
          <w:szCs w:val="21"/>
          <w14:scene3d>
            <w14:camera w14:prst="orthographicFront"/>
            <w14:lightRig w14:rig="threePt" w14:dir="t">
              <w14:rot w14:lat="0" w14:lon="0" w14:rev="0"/>
            </w14:lightRig>
          </w14:scene3d>
        </w:rPr>
      </w:pPr>
      <w:r>
        <w:rPr>
          <w:color w:val="000000" w:themeColor="text1"/>
        </w:rPr>
        <w:fldChar w:fldCharType="end"/>
      </w:r>
      <w:r>
        <w:rPr>
          <w:rStyle w:val="affff8"/>
          <w:rFonts w:hint="eastAsia"/>
          <w:color w:val="000000" w:themeColor="text1"/>
          <w:kern w:val="2"/>
          <w:szCs w:val="21"/>
        </w:rPr>
        <w:t>附录</w:t>
      </w:r>
      <w:r>
        <w:rPr>
          <w:rStyle w:val="affff8"/>
          <w:rFonts w:hint="eastAsia"/>
          <w:color w:val="000000" w:themeColor="text1"/>
          <w:kern w:val="2"/>
          <w:szCs w:val="21"/>
        </w:rPr>
        <w:t>A</w:t>
      </w:r>
      <w:r>
        <w:rPr>
          <w:rStyle w:val="affff8"/>
          <w:rFonts w:hint="eastAsia"/>
          <w:color w:val="000000" w:themeColor="text1"/>
          <w:kern w:val="2"/>
          <w:szCs w:val="21"/>
        </w:rPr>
        <w:t>（资料性）</w:t>
      </w:r>
      <w:r>
        <w:rPr>
          <w:rStyle w:val="affff8"/>
          <w:rFonts w:hAnsi="宋体" w:cs="宋体" w:hint="eastAsia"/>
          <w:color w:val="000000" w:themeColor="text1"/>
          <w:kern w:val="2"/>
          <w:szCs w:val="21"/>
        </w:rPr>
        <w:t>政府购买动物防疫社会化服务服务主体</w:t>
      </w:r>
      <w:r>
        <w:rPr>
          <w:rStyle w:val="affff8"/>
          <w:rFonts w:hAnsi="宋体" w:cs="宋体" w:hint="eastAsia"/>
          <w:color w:val="000000" w:themeColor="text1"/>
          <w:kern w:val="2"/>
          <w:szCs w:val="21"/>
        </w:rPr>
        <w:t>基本</w:t>
      </w:r>
      <w:r>
        <w:rPr>
          <w:rStyle w:val="affff8"/>
          <w:rFonts w:hAnsi="宋体" w:cs="宋体" w:hint="eastAsia"/>
          <w:color w:val="000000" w:themeColor="text1"/>
          <w:kern w:val="2"/>
          <w:szCs w:val="21"/>
        </w:rPr>
        <w:t>建设</w:t>
      </w:r>
      <w:r>
        <w:rPr>
          <w:rStyle w:val="affff8"/>
          <w:rFonts w:hAnsi="宋体" w:cs="宋体" w:hint="eastAsia"/>
          <w:color w:val="000000" w:themeColor="text1"/>
          <w:kern w:val="2"/>
          <w:szCs w:val="21"/>
        </w:rPr>
        <w:t>内容</w:t>
      </w:r>
      <w:r>
        <w:rPr>
          <w:rStyle w:val="affff8"/>
          <w:rFonts w:hint="eastAsia"/>
          <w:color w:val="000000" w:themeColor="text1"/>
          <w:kern w:val="2"/>
          <w:szCs w:val="21"/>
        </w:rPr>
        <w:t>.</w:t>
      </w:r>
      <w:r>
        <w:rPr>
          <w:rStyle w:val="affff8"/>
          <w:rFonts w:hint="eastAsia"/>
          <w:color w:val="000000" w:themeColor="text1"/>
          <w:kern w:val="2"/>
          <w:szCs w:val="21"/>
          <w14:scene3d>
            <w14:camera w14:prst="orthographicFront"/>
            <w14:lightRig w14:rig="threePt" w14:dir="t">
              <w14:rot w14:lat="0" w14:lon="0" w14:rev="0"/>
            </w14:lightRig>
          </w14:scene3d>
        </w:rPr>
        <w:t>...........................3</w:t>
      </w:r>
    </w:p>
    <w:p w:rsidR="00B761EA" w:rsidRDefault="00A478F7">
      <w:pPr>
        <w:pStyle w:val="afffff1"/>
        <w:spacing w:line="360" w:lineRule="auto"/>
        <w:ind w:firstLineChars="0" w:firstLine="0"/>
        <w:rPr>
          <w:rStyle w:val="affff8"/>
          <w:color w:val="000000" w:themeColor="text1"/>
          <w:kern w:val="2"/>
          <w:szCs w:val="21"/>
          <w14:scene3d>
            <w14:camera w14:prst="orthographicFront"/>
            <w14:lightRig w14:rig="threePt" w14:dir="t">
              <w14:rot w14:lat="0" w14:lon="0" w14:rev="0"/>
            </w14:lightRig>
          </w14:scene3d>
        </w:rPr>
      </w:pPr>
      <w:r>
        <w:rPr>
          <w:rStyle w:val="affff8"/>
          <w:rFonts w:hint="eastAsia"/>
          <w:color w:val="000000" w:themeColor="text1"/>
          <w:kern w:val="2"/>
          <w:szCs w:val="21"/>
        </w:rPr>
        <w:t>附录</w:t>
      </w:r>
      <w:r>
        <w:rPr>
          <w:rStyle w:val="affff8"/>
          <w:rFonts w:hint="eastAsia"/>
          <w:color w:val="000000" w:themeColor="text1"/>
          <w:kern w:val="2"/>
          <w:szCs w:val="21"/>
        </w:rPr>
        <w:t>B</w:t>
      </w:r>
      <w:r>
        <w:rPr>
          <w:rStyle w:val="affff8"/>
          <w:rFonts w:hint="eastAsia"/>
          <w:color w:val="000000" w:themeColor="text1"/>
          <w:kern w:val="2"/>
          <w:szCs w:val="21"/>
        </w:rPr>
        <w:t>（资料性</w:t>
      </w:r>
      <w:r>
        <w:rPr>
          <w:rStyle w:val="affff8"/>
          <w:rFonts w:hint="eastAsia"/>
          <w:color w:val="000000" w:themeColor="text1"/>
          <w:kern w:val="2"/>
          <w:szCs w:val="21"/>
        </w:rPr>
        <w:t xml:space="preserve">) </w:t>
      </w:r>
      <w:r>
        <w:rPr>
          <w:rStyle w:val="affff8"/>
          <w:rFonts w:hint="eastAsia"/>
          <w:color w:val="000000" w:themeColor="text1"/>
          <w:kern w:val="2"/>
          <w:szCs w:val="21"/>
        </w:rPr>
        <w:t>政府购买动物防疫社会化服务基本项目清单</w:t>
      </w:r>
      <w:r>
        <w:rPr>
          <w:rStyle w:val="affff8"/>
          <w:rFonts w:hint="eastAsia"/>
          <w:color w:val="000000" w:themeColor="text1"/>
          <w:kern w:val="2"/>
          <w:szCs w:val="21"/>
          <w14:scene3d>
            <w14:camera w14:prst="orthographicFront"/>
            <w14:lightRig w14:rig="threePt" w14:dir="t">
              <w14:rot w14:lat="0" w14:lon="0" w14:rev="0"/>
            </w14:lightRig>
          </w14:scene3d>
        </w:rPr>
        <w:t>....................................5</w:t>
      </w:r>
    </w:p>
    <w:p w:rsidR="00B761EA" w:rsidRDefault="00A478F7">
      <w:pPr>
        <w:pStyle w:val="afffff1"/>
        <w:spacing w:line="360" w:lineRule="auto"/>
        <w:ind w:firstLineChars="0" w:firstLine="0"/>
        <w:rPr>
          <w:color w:val="000000" w:themeColor="text1"/>
        </w:rPr>
        <w:sectPr w:rsidR="00B761EA">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Pr>
          <w:rStyle w:val="affff8"/>
          <w:rFonts w:hint="eastAsia"/>
          <w:color w:val="000000" w:themeColor="text1"/>
          <w:kern w:val="2"/>
          <w:szCs w:val="21"/>
          <w14:scene3d>
            <w14:camera w14:prst="orthographicFront"/>
            <w14:lightRig w14:rig="threePt" w14:dir="t">
              <w14:rot w14:lat="0" w14:lon="0" w14:rev="0"/>
            </w14:lightRig>
          </w14:scene3d>
        </w:rPr>
        <w:t>附</w:t>
      </w:r>
      <w:r>
        <w:rPr>
          <w:rStyle w:val="affff8"/>
          <w:rFonts w:hint="eastAsia"/>
          <w:color w:val="000000" w:themeColor="text1"/>
          <w:kern w:val="2"/>
          <w:szCs w:val="21"/>
        </w:rPr>
        <w:t>录</w:t>
      </w:r>
      <w:r>
        <w:rPr>
          <w:rStyle w:val="affff8"/>
          <w:rFonts w:hint="eastAsia"/>
          <w:color w:val="000000" w:themeColor="text1"/>
          <w:kern w:val="2"/>
          <w:szCs w:val="21"/>
        </w:rPr>
        <w:t xml:space="preserve">C </w:t>
      </w:r>
      <w:r>
        <w:rPr>
          <w:rStyle w:val="affff8"/>
          <w:rFonts w:hint="eastAsia"/>
          <w:color w:val="000000" w:themeColor="text1"/>
          <w:kern w:val="2"/>
          <w:szCs w:val="21"/>
        </w:rPr>
        <w:t>（资料性</w:t>
      </w:r>
      <w:r>
        <w:rPr>
          <w:rStyle w:val="affff8"/>
          <w:rFonts w:hint="eastAsia"/>
          <w:color w:val="000000" w:themeColor="text1"/>
          <w:kern w:val="2"/>
          <w:szCs w:val="21"/>
        </w:rPr>
        <w:t xml:space="preserve">) </w:t>
      </w:r>
      <w:r>
        <w:rPr>
          <w:rStyle w:val="affff8"/>
          <w:rFonts w:hint="eastAsia"/>
          <w:color w:val="000000" w:themeColor="text1"/>
          <w:kern w:val="2"/>
          <w:szCs w:val="21"/>
        </w:rPr>
        <w:t>政府购买动物防疫社会化服务评价内容</w:t>
      </w:r>
      <w:r>
        <w:rPr>
          <w:rStyle w:val="affff8"/>
          <w:rFonts w:hint="eastAsia"/>
          <w:color w:val="000000" w:themeColor="text1"/>
          <w:kern w:val="2"/>
          <w:szCs w:val="21"/>
        </w:rPr>
        <w:t>...........</w:t>
      </w:r>
      <w:r>
        <w:rPr>
          <w:rStyle w:val="affff8"/>
          <w:rFonts w:hint="eastAsia"/>
          <w:color w:val="000000" w:themeColor="text1"/>
          <w:kern w:val="2"/>
          <w:szCs w:val="21"/>
          <w14:scene3d>
            <w14:camera w14:prst="orthographicFront"/>
            <w14:lightRig w14:rig="threePt" w14:dir="t">
              <w14:rot w14:lat="0" w14:lon="0" w14:rev="0"/>
            </w14:lightRig>
          </w14:scene3d>
        </w:rPr>
        <w:t>...........................6</w:t>
      </w:r>
    </w:p>
    <w:p w:rsidR="00B761EA" w:rsidRDefault="00A478F7">
      <w:pPr>
        <w:pStyle w:val="a6"/>
        <w:spacing w:before="900" w:after="468"/>
        <w:rPr>
          <w:color w:val="000000" w:themeColor="text1"/>
        </w:rPr>
      </w:pPr>
      <w:bookmarkStart w:id="17" w:name="_Toc119574369"/>
      <w:bookmarkStart w:id="18" w:name="BookMark2"/>
      <w:bookmarkEnd w:id="16"/>
      <w:r>
        <w:rPr>
          <w:color w:val="000000" w:themeColor="text1"/>
          <w:spacing w:val="320"/>
        </w:rPr>
        <w:lastRenderedPageBreak/>
        <w:t>前</w:t>
      </w:r>
      <w:r>
        <w:rPr>
          <w:color w:val="000000" w:themeColor="text1"/>
        </w:rPr>
        <w:t>言</w:t>
      </w:r>
      <w:bookmarkEnd w:id="17"/>
    </w:p>
    <w:p w:rsidR="00B761EA" w:rsidRDefault="00A478F7" w:rsidP="00D02A48">
      <w:pPr>
        <w:pStyle w:val="afffffffffff5"/>
        <w:widowControl w:val="0"/>
        <w:ind w:firstLineChars="0"/>
        <w:rPr>
          <w:rFonts w:hAnsi="宋体" w:cs="宋体"/>
          <w:color w:val="000000" w:themeColor="text1"/>
          <w:szCs w:val="21"/>
        </w:rPr>
      </w:pPr>
      <w:r>
        <w:rPr>
          <w:rFonts w:hAnsi="宋体" w:cs="宋体" w:hint="eastAsia"/>
          <w:color w:val="000000" w:themeColor="text1"/>
          <w:szCs w:val="21"/>
        </w:rPr>
        <w:t>本文件按照</w:t>
      </w:r>
      <w:r>
        <w:rPr>
          <w:rFonts w:hAnsi="宋体" w:cs="宋体" w:hint="eastAsia"/>
          <w:color w:val="000000" w:themeColor="text1"/>
          <w:szCs w:val="21"/>
        </w:rPr>
        <w:t>GB/T 1.1</w:t>
      </w:r>
      <w:r>
        <w:rPr>
          <w:rFonts w:hAnsi="宋体" w:cs="宋体" w:hint="eastAsia"/>
          <w:color w:val="000000" w:themeColor="text1"/>
          <w:szCs w:val="21"/>
        </w:rPr>
        <w:t>—</w:t>
      </w:r>
      <w:r>
        <w:rPr>
          <w:rFonts w:hAnsi="宋体" w:cs="宋体" w:hint="eastAsia"/>
          <w:color w:val="000000" w:themeColor="text1"/>
          <w:szCs w:val="21"/>
        </w:rPr>
        <w:t>2020</w:t>
      </w:r>
      <w:r>
        <w:rPr>
          <w:rFonts w:hAnsi="宋体" w:cs="宋体" w:hint="eastAsia"/>
          <w:color w:val="000000" w:themeColor="text1"/>
          <w:szCs w:val="21"/>
        </w:rPr>
        <w:t>《标准化工作导则</w:t>
      </w:r>
      <w:r>
        <w:rPr>
          <w:rFonts w:hAnsi="宋体" w:cs="宋体" w:hint="eastAsia"/>
          <w:color w:val="000000" w:themeColor="text1"/>
          <w:szCs w:val="21"/>
        </w:rPr>
        <w:t xml:space="preserve">  </w:t>
      </w:r>
      <w:r>
        <w:rPr>
          <w:rFonts w:hAnsi="宋体" w:cs="宋体" w:hint="eastAsia"/>
          <w:color w:val="000000" w:themeColor="text1"/>
          <w:szCs w:val="21"/>
        </w:rPr>
        <w:t>第</w:t>
      </w:r>
      <w:r>
        <w:rPr>
          <w:rFonts w:hAnsi="宋体" w:cs="宋体" w:hint="eastAsia"/>
          <w:color w:val="000000" w:themeColor="text1"/>
          <w:szCs w:val="21"/>
        </w:rPr>
        <w:t>1</w:t>
      </w:r>
      <w:r>
        <w:rPr>
          <w:rFonts w:hAnsi="宋体" w:cs="宋体" w:hint="eastAsia"/>
          <w:color w:val="000000" w:themeColor="text1"/>
          <w:szCs w:val="21"/>
        </w:rPr>
        <w:t>部分：标准化文件的结构和起草规则》的规定起草。</w:t>
      </w:r>
    </w:p>
    <w:p w:rsidR="00B761EA" w:rsidRDefault="00A478F7" w:rsidP="00D02A48">
      <w:pPr>
        <w:pStyle w:val="afffffffffff5"/>
        <w:widowControl w:val="0"/>
        <w:ind w:firstLineChars="0"/>
        <w:rPr>
          <w:rFonts w:hAnsi="宋体"/>
          <w:b/>
          <w:bCs/>
          <w:color w:val="000000" w:themeColor="text1"/>
          <w:sz w:val="28"/>
          <w:szCs w:val="28"/>
        </w:rPr>
      </w:pPr>
      <w:r>
        <w:rPr>
          <w:rFonts w:hAnsi="宋体" w:cs="宋体" w:hint="eastAsia"/>
          <w:color w:val="000000" w:themeColor="text1"/>
          <w:szCs w:val="21"/>
        </w:rPr>
        <w:t>请注意本文件的某些内容可能涉及专利。本文件的发布机构不承担识别专利的责任。</w:t>
      </w:r>
    </w:p>
    <w:p w:rsidR="00B761EA" w:rsidRDefault="00A478F7" w:rsidP="00D02A48">
      <w:pPr>
        <w:pStyle w:val="afffffffffff5"/>
        <w:widowControl w:val="0"/>
        <w:ind w:firstLineChars="0"/>
        <w:rPr>
          <w:rFonts w:hAnsi="宋体" w:cs="宋体"/>
          <w:color w:val="000000" w:themeColor="text1"/>
          <w:szCs w:val="21"/>
        </w:rPr>
      </w:pPr>
      <w:r>
        <w:rPr>
          <w:rFonts w:hAnsi="宋体" w:cs="宋体" w:hint="eastAsia"/>
          <w:color w:val="000000" w:themeColor="text1"/>
          <w:szCs w:val="21"/>
        </w:rPr>
        <w:t>本文件由</w:t>
      </w:r>
      <w:r>
        <w:rPr>
          <w:rFonts w:hAnsi="宋体" w:cs="宋体" w:hint="eastAsia"/>
          <w:color w:val="000000" w:themeColor="text1"/>
          <w:szCs w:val="21"/>
        </w:rPr>
        <w:t>江苏省</w:t>
      </w:r>
      <w:r w:rsidR="00D02A48">
        <w:rPr>
          <w:rFonts w:hAnsi="宋体" w:cs="宋体" w:hint="eastAsia"/>
          <w:color w:val="000000" w:themeColor="text1"/>
          <w:szCs w:val="21"/>
        </w:rPr>
        <w:t>畜牧标准化技术委员会提出并</w:t>
      </w:r>
      <w:r>
        <w:rPr>
          <w:rFonts w:hAnsi="宋体" w:cs="宋体" w:hint="eastAsia"/>
          <w:color w:val="000000" w:themeColor="text1"/>
          <w:szCs w:val="21"/>
        </w:rPr>
        <w:t>归口。</w:t>
      </w:r>
    </w:p>
    <w:p w:rsidR="00B761EA" w:rsidRDefault="00A478F7" w:rsidP="00D02A48">
      <w:pPr>
        <w:pStyle w:val="afffffffffff5"/>
        <w:widowControl w:val="0"/>
        <w:ind w:firstLineChars="0"/>
        <w:rPr>
          <w:rFonts w:hAnsi="宋体" w:cs="宋体"/>
          <w:color w:val="000000" w:themeColor="text1"/>
          <w:szCs w:val="21"/>
        </w:rPr>
      </w:pPr>
      <w:r>
        <w:rPr>
          <w:rFonts w:hAnsi="宋体" w:cs="宋体" w:hint="eastAsia"/>
          <w:color w:val="000000" w:themeColor="text1"/>
          <w:szCs w:val="21"/>
        </w:rPr>
        <w:t>本文件起草单位：</w:t>
      </w:r>
      <w:r>
        <w:rPr>
          <w:rFonts w:hAnsi="宋体" w:cs="宋体" w:hint="eastAsia"/>
          <w:color w:val="000000" w:themeColor="text1"/>
          <w:szCs w:val="21"/>
        </w:rPr>
        <w:t>连云港市农业农村局、</w:t>
      </w:r>
      <w:r>
        <w:rPr>
          <w:rFonts w:hAnsi="宋体" w:cs="宋体" w:hint="eastAsia"/>
          <w:color w:val="000000" w:themeColor="text1"/>
          <w:szCs w:val="21"/>
        </w:rPr>
        <w:t>连云港市畜牧兽医站</w:t>
      </w:r>
      <w:r>
        <w:rPr>
          <w:rFonts w:hAnsi="宋体" w:cs="宋体" w:hint="eastAsia"/>
          <w:color w:val="000000" w:themeColor="text1"/>
          <w:szCs w:val="21"/>
        </w:rPr>
        <w:t>、</w:t>
      </w:r>
      <w:r>
        <w:rPr>
          <w:rFonts w:hAnsi="宋体" w:cs="宋体" w:hint="eastAsia"/>
          <w:color w:val="000000" w:themeColor="text1"/>
          <w:szCs w:val="21"/>
        </w:rPr>
        <w:t>连云港市标准化研究中心、连云港市农村能源环境保护办公室、连云港市畜产品质量监督检验测试中心、连云港市农业综合行政执法支队</w:t>
      </w:r>
      <w:r>
        <w:rPr>
          <w:rFonts w:hAnsi="宋体" w:cs="宋体" w:hint="eastAsia"/>
          <w:color w:val="000000" w:themeColor="text1"/>
          <w:szCs w:val="21"/>
        </w:rPr>
        <w:t>。</w:t>
      </w:r>
      <w:r>
        <w:rPr>
          <w:rFonts w:hAnsi="宋体" w:cs="宋体" w:hint="eastAsia"/>
          <w:color w:val="000000" w:themeColor="text1"/>
          <w:szCs w:val="21"/>
        </w:rPr>
        <w:t xml:space="preserve">  </w:t>
      </w:r>
    </w:p>
    <w:p w:rsidR="00B761EA" w:rsidRDefault="00A478F7" w:rsidP="00D02A48">
      <w:pPr>
        <w:pStyle w:val="afffffffffff5"/>
        <w:widowControl w:val="0"/>
        <w:ind w:firstLineChars="0"/>
        <w:rPr>
          <w:rFonts w:hAnsi="宋体" w:cs="宋体"/>
          <w:color w:val="000000" w:themeColor="text1"/>
          <w:szCs w:val="21"/>
        </w:rPr>
      </w:pPr>
      <w:r>
        <w:rPr>
          <w:rFonts w:hAnsi="宋体" w:cs="宋体" w:hint="eastAsia"/>
          <w:color w:val="000000" w:themeColor="text1"/>
          <w:szCs w:val="21"/>
        </w:rPr>
        <w:t>本文件主要起草人：董燕萍、张雪君、陈群、</w:t>
      </w:r>
      <w:r>
        <w:rPr>
          <w:rFonts w:hAnsi="宋体" w:cs="宋体" w:hint="eastAsia"/>
          <w:color w:val="000000" w:themeColor="text1"/>
          <w:szCs w:val="21"/>
        </w:rPr>
        <w:t>蒋向君、</w:t>
      </w:r>
      <w:proofErr w:type="gramStart"/>
      <w:r>
        <w:rPr>
          <w:rFonts w:hAnsi="宋体" w:cs="宋体" w:hint="eastAsia"/>
          <w:color w:val="000000" w:themeColor="text1"/>
          <w:szCs w:val="21"/>
        </w:rPr>
        <w:t>邵</w:t>
      </w:r>
      <w:proofErr w:type="gramEnd"/>
      <w:r>
        <w:rPr>
          <w:rFonts w:hAnsi="宋体" w:cs="宋体" w:hint="eastAsia"/>
          <w:color w:val="000000" w:themeColor="text1"/>
          <w:szCs w:val="21"/>
        </w:rPr>
        <w:t>晞</w:t>
      </w:r>
      <w:r>
        <w:rPr>
          <w:rFonts w:hAnsi="宋体" w:cs="宋体" w:hint="eastAsia"/>
          <w:color w:val="000000" w:themeColor="text1"/>
          <w:szCs w:val="21"/>
        </w:rPr>
        <w:t>、</w:t>
      </w:r>
      <w:r>
        <w:rPr>
          <w:rFonts w:hAnsi="宋体" w:cs="宋体" w:hint="eastAsia"/>
          <w:color w:val="000000" w:themeColor="text1"/>
          <w:szCs w:val="21"/>
        </w:rPr>
        <w:t>王益军、张超</w:t>
      </w:r>
      <w:r>
        <w:rPr>
          <w:rFonts w:hAnsi="宋体" w:cs="宋体" w:hint="eastAsia"/>
          <w:color w:val="000000" w:themeColor="text1"/>
          <w:szCs w:val="21"/>
        </w:rPr>
        <w:t>、</w:t>
      </w:r>
      <w:r>
        <w:rPr>
          <w:rFonts w:hAnsi="宋体" w:cs="宋体" w:hint="eastAsia"/>
          <w:color w:val="000000" w:themeColor="text1"/>
          <w:szCs w:val="21"/>
        </w:rPr>
        <w:t>陈新华</w:t>
      </w:r>
      <w:r>
        <w:rPr>
          <w:rFonts w:hAnsi="宋体" w:cs="宋体" w:hint="eastAsia"/>
          <w:color w:val="000000" w:themeColor="text1"/>
          <w:szCs w:val="21"/>
        </w:rPr>
        <w:t>、</w:t>
      </w:r>
      <w:r>
        <w:rPr>
          <w:rFonts w:hAnsi="宋体" w:cs="宋体" w:hint="eastAsia"/>
          <w:color w:val="000000" w:themeColor="text1"/>
          <w:szCs w:val="21"/>
        </w:rPr>
        <w:t>黄继康</w:t>
      </w:r>
      <w:r>
        <w:rPr>
          <w:rFonts w:hAnsi="宋体" w:cs="宋体" w:hint="eastAsia"/>
          <w:color w:val="000000" w:themeColor="text1"/>
          <w:szCs w:val="21"/>
        </w:rPr>
        <w:t>、</w:t>
      </w:r>
      <w:r>
        <w:rPr>
          <w:rFonts w:hAnsi="宋体" w:cs="宋体" w:hint="eastAsia"/>
          <w:color w:val="000000" w:themeColor="text1"/>
          <w:szCs w:val="21"/>
        </w:rPr>
        <w:t>蒋红波</w:t>
      </w:r>
      <w:r>
        <w:rPr>
          <w:rFonts w:hAnsi="宋体" w:cs="宋体" w:hint="eastAsia"/>
          <w:color w:val="000000" w:themeColor="text1"/>
          <w:szCs w:val="21"/>
        </w:rPr>
        <w:t>、</w:t>
      </w:r>
      <w:r>
        <w:rPr>
          <w:rFonts w:hAnsi="宋体" w:cs="宋体" w:hint="eastAsia"/>
          <w:color w:val="000000" w:themeColor="text1"/>
          <w:szCs w:val="21"/>
        </w:rPr>
        <w:t>王勇</w:t>
      </w:r>
      <w:r>
        <w:rPr>
          <w:rFonts w:hAnsi="宋体" w:cs="宋体" w:hint="eastAsia"/>
          <w:color w:val="0000FF"/>
          <w:szCs w:val="21"/>
        </w:rPr>
        <w:t>、</w:t>
      </w:r>
      <w:r>
        <w:rPr>
          <w:rFonts w:hAnsi="宋体" w:cs="宋体" w:hint="eastAsia"/>
          <w:color w:val="000000" w:themeColor="text1"/>
          <w:szCs w:val="21"/>
        </w:rPr>
        <w:t>田蕴</w:t>
      </w:r>
      <w:r>
        <w:rPr>
          <w:rFonts w:hAnsi="宋体" w:cs="宋体" w:hint="eastAsia"/>
          <w:color w:val="000000" w:themeColor="text1"/>
          <w:szCs w:val="21"/>
        </w:rPr>
        <w:t>、</w:t>
      </w:r>
      <w:r>
        <w:rPr>
          <w:rFonts w:hAnsi="宋体" w:cs="宋体" w:hint="eastAsia"/>
          <w:color w:val="000000" w:themeColor="text1"/>
          <w:szCs w:val="21"/>
        </w:rPr>
        <w:t>顾颖、</w:t>
      </w:r>
      <w:r>
        <w:rPr>
          <w:rFonts w:hAnsi="宋体" w:cs="宋体" w:hint="eastAsia"/>
          <w:color w:val="000000" w:themeColor="text1"/>
          <w:szCs w:val="21"/>
        </w:rPr>
        <w:t>黄宝慧、潘晓盼、</w:t>
      </w:r>
      <w:r>
        <w:rPr>
          <w:rFonts w:hAnsi="宋体" w:cs="宋体" w:hint="eastAsia"/>
          <w:color w:val="000000" w:themeColor="text1"/>
          <w:szCs w:val="21"/>
        </w:rPr>
        <w:t>贺燕、闫颖颖、曹文明、徐运芳、林德军、</w:t>
      </w:r>
      <w:r>
        <w:rPr>
          <w:rFonts w:hAnsi="宋体" w:cs="宋体" w:hint="eastAsia"/>
          <w:color w:val="000000" w:themeColor="text1"/>
          <w:szCs w:val="21"/>
        </w:rPr>
        <w:t>祝海梅</w:t>
      </w:r>
      <w:r>
        <w:rPr>
          <w:rFonts w:hAnsi="宋体" w:cs="宋体" w:hint="eastAsia"/>
          <w:color w:val="000000" w:themeColor="text1"/>
          <w:szCs w:val="21"/>
        </w:rPr>
        <w:t>、贺政、范圣成、</w:t>
      </w:r>
      <w:r>
        <w:rPr>
          <w:rFonts w:hAnsi="宋体" w:cs="宋体" w:hint="eastAsia"/>
          <w:color w:val="000000" w:themeColor="text1"/>
          <w:szCs w:val="21"/>
        </w:rPr>
        <w:t>张勇、</w:t>
      </w:r>
      <w:r>
        <w:rPr>
          <w:rFonts w:hAnsi="宋体" w:cs="宋体" w:hint="eastAsia"/>
          <w:color w:val="000000" w:themeColor="text1"/>
          <w:szCs w:val="21"/>
        </w:rPr>
        <w:t>张怡竹、徐琳、</w:t>
      </w:r>
      <w:r>
        <w:rPr>
          <w:rFonts w:hAnsi="宋体" w:cs="宋体" w:hint="eastAsia"/>
          <w:color w:val="000000" w:themeColor="text1"/>
          <w:szCs w:val="21"/>
        </w:rPr>
        <w:t>霍雨佳、潘萍</w:t>
      </w:r>
      <w:r>
        <w:rPr>
          <w:rFonts w:hAnsi="宋体" w:cs="宋体" w:hint="eastAsia"/>
          <w:color w:val="000000" w:themeColor="text1"/>
          <w:szCs w:val="21"/>
        </w:rPr>
        <w:t>。</w:t>
      </w:r>
    </w:p>
    <w:p w:rsidR="00B761EA" w:rsidRDefault="00B761EA">
      <w:pPr>
        <w:pStyle w:val="afffffffffff5"/>
        <w:widowControl w:val="0"/>
        <w:spacing w:line="500" w:lineRule="exact"/>
        <w:ind w:firstLineChars="0"/>
        <w:rPr>
          <w:rFonts w:hAnsi="宋体"/>
          <w:b/>
          <w:bCs/>
          <w:color w:val="000000" w:themeColor="text1"/>
          <w:sz w:val="28"/>
          <w:szCs w:val="28"/>
        </w:rPr>
      </w:pPr>
      <w:bookmarkStart w:id="19" w:name="BookMark4"/>
      <w:bookmarkEnd w:id="18"/>
    </w:p>
    <w:p w:rsidR="00B761EA" w:rsidRDefault="00B761EA">
      <w:pPr>
        <w:pStyle w:val="afffffffffff5"/>
        <w:widowControl w:val="0"/>
        <w:spacing w:line="500" w:lineRule="exact"/>
        <w:ind w:firstLineChars="0"/>
        <w:rPr>
          <w:rFonts w:hAnsi="宋体"/>
          <w:b/>
          <w:bCs/>
          <w:color w:val="000000" w:themeColor="text1"/>
          <w:sz w:val="28"/>
          <w:szCs w:val="28"/>
        </w:rPr>
      </w:pPr>
    </w:p>
    <w:p w:rsidR="00B761EA" w:rsidRDefault="00B761EA">
      <w:pPr>
        <w:pStyle w:val="afffffffffff5"/>
        <w:widowControl w:val="0"/>
        <w:spacing w:line="500" w:lineRule="exact"/>
        <w:ind w:firstLineChars="0"/>
        <w:rPr>
          <w:rFonts w:hAnsi="宋体"/>
          <w:b/>
          <w:bCs/>
          <w:color w:val="000000" w:themeColor="text1"/>
          <w:sz w:val="28"/>
          <w:szCs w:val="28"/>
        </w:rPr>
      </w:pPr>
    </w:p>
    <w:p w:rsidR="00B761EA" w:rsidRDefault="00B761EA">
      <w:pPr>
        <w:pStyle w:val="afffffffffff5"/>
        <w:widowControl w:val="0"/>
        <w:spacing w:line="500" w:lineRule="exact"/>
        <w:ind w:firstLineChars="0"/>
        <w:rPr>
          <w:rFonts w:hAnsi="宋体"/>
          <w:b/>
          <w:bCs/>
          <w:color w:val="000000" w:themeColor="text1"/>
          <w:sz w:val="28"/>
          <w:szCs w:val="28"/>
        </w:rPr>
      </w:pPr>
    </w:p>
    <w:p w:rsidR="00B761EA" w:rsidRDefault="00B761EA">
      <w:pPr>
        <w:pStyle w:val="afffffffffff5"/>
        <w:widowControl w:val="0"/>
        <w:spacing w:line="500" w:lineRule="exact"/>
        <w:ind w:firstLineChars="0"/>
        <w:rPr>
          <w:rFonts w:hAnsi="宋体"/>
          <w:b/>
          <w:bCs/>
          <w:color w:val="000000" w:themeColor="text1"/>
          <w:sz w:val="28"/>
          <w:szCs w:val="28"/>
        </w:rPr>
      </w:pPr>
    </w:p>
    <w:p w:rsidR="00B761EA" w:rsidRDefault="00B761EA">
      <w:pPr>
        <w:pStyle w:val="afffffffffff5"/>
        <w:widowControl w:val="0"/>
        <w:spacing w:line="500" w:lineRule="exact"/>
        <w:ind w:firstLineChars="0"/>
        <w:rPr>
          <w:rFonts w:hAnsi="宋体"/>
          <w:b/>
          <w:bCs/>
          <w:color w:val="000000" w:themeColor="text1"/>
          <w:sz w:val="28"/>
          <w:szCs w:val="28"/>
        </w:rPr>
      </w:pPr>
    </w:p>
    <w:p w:rsidR="00B761EA" w:rsidRDefault="00B761EA">
      <w:pPr>
        <w:pStyle w:val="afffffffffff5"/>
        <w:widowControl w:val="0"/>
        <w:spacing w:line="500" w:lineRule="exact"/>
        <w:ind w:firstLineChars="0"/>
        <w:rPr>
          <w:rFonts w:hAnsi="宋体"/>
          <w:b/>
          <w:bCs/>
          <w:color w:val="000000" w:themeColor="text1"/>
          <w:sz w:val="28"/>
          <w:szCs w:val="28"/>
        </w:rPr>
      </w:pPr>
    </w:p>
    <w:p w:rsidR="00B761EA" w:rsidRDefault="00B761EA">
      <w:pPr>
        <w:pStyle w:val="afffffffffff5"/>
        <w:widowControl w:val="0"/>
        <w:spacing w:line="500" w:lineRule="exact"/>
        <w:ind w:firstLineChars="0"/>
        <w:rPr>
          <w:rFonts w:hAnsi="宋体"/>
          <w:b/>
          <w:bCs/>
          <w:color w:val="000000" w:themeColor="text1"/>
          <w:sz w:val="28"/>
          <w:szCs w:val="28"/>
        </w:rPr>
        <w:sectPr w:rsidR="00B761EA">
          <w:footerReference w:type="default" r:id="rId19"/>
          <w:pgSz w:w="11906" w:h="16838"/>
          <w:pgMar w:top="1928" w:right="1134" w:bottom="1134" w:left="1134" w:header="1418" w:footer="1134" w:gutter="284"/>
          <w:pgNumType w:fmt="upperRoman"/>
          <w:cols w:space="425"/>
          <w:formProt w:val="0"/>
          <w:docGrid w:type="lines" w:linePitch="312"/>
        </w:sectPr>
      </w:pPr>
    </w:p>
    <w:p w:rsidR="00B761EA" w:rsidRDefault="00B761EA">
      <w:pPr>
        <w:spacing w:line="20" w:lineRule="exact"/>
        <w:jc w:val="center"/>
        <w:rPr>
          <w:rFonts w:ascii="黑体" w:eastAsia="黑体" w:hAnsi="黑体"/>
          <w:color w:val="000000" w:themeColor="text1"/>
          <w:sz w:val="32"/>
          <w:szCs w:val="32"/>
        </w:rPr>
      </w:pPr>
    </w:p>
    <w:bookmarkStart w:id="20" w:name="_GoBack" w:displacedByCustomXml="next"/>
    <w:bookmarkStart w:id="21" w:name="NEW_STAND_NAME" w:displacedByCustomXml="next"/>
    <w:sdt>
      <w:sdtPr>
        <w:rPr>
          <w:color w:val="000000" w:themeColor="text1"/>
        </w:rPr>
        <w:tag w:val="NEW_STAND_NAME"/>
        <w:id w:val="595910757"/>
        <w:lock w:val="sdtLocked"/>
        <w:placeholder>
          <w:docPart w:val="C537C6A6CBDC4CA285A9BD690E534DFA"/>
        </w:placeholder>
      </w:sdtPr>
      <w:sdtEndPr/>
      <w:sdtContent>
        <w:p w:rsidR="00B761EA" w:rsidRDefault="00A478F7">
          <w:pPr>
            <w:pStyle w:val="afffffffff4"/>
            <w:spacing w:before="0" w:after="0" w:line="360" w:lineRule="auto"/>
            <w:rPr>
              <w:color w:val="000000" w:themeColor="text1"/>
            </w:rPr>
          </w:pPr>
          <w:r>
            <w:rPr>
              <w:rFonts w:ascii="Times New Roman" w:hAnsi="Times New Roman"/>
              <w:color w:val="000000" w:themeColor="text1"/>
            </w:rPr>
            <w:t>政府购买动物防疫社会化服务管理规范</w:t>
          </w:r>
        </w:p>
      </w:sdtContent>
    </w:sdt>
    <w:bookmarkEnd w:id="20" w:displacedByCustomXml="prev"/>
    <w:p w:rsidR="00B761EA" w:rsidRDefault="00A478F7">
      <w:pPr>
        <w:pStyle w:val="affc"/>
        <w:spacing w:beforeLines="0" w:before="0" w:afterLines="0" w:after="0" w:line="360" w:lineRule="auto"/>
        <w:rPr>
          <w:rFonts w:ascii="Times New Roman" w:eastAsia="宋体"/>
          <w:color w:val="000000" w:themeColor="text1"/>
          <w:kern w:val="2"/>
          <w:szCs w:val="21"/>
        </w:rPr>
      </w:pPr>
      <w:bookmarkStart w:id="22" w:name="_Toc26718930"/>
      <w:bookmarkStart w:id="23" w:name="_Toc17233325"/>
      <w:bookmarkStart w:id="24" w:name="_Toc119574370"/>
      <w:bookmarkStart w:id="25" w:name="_Toc24884211"/>
      <w:bookmarkStart w:id="26" w:name="_Toc97191423"/>
      <w:bookmarkStart w:id="27" w:name="_Toc24884218"/>
      <w:bookmarkStart w:id="28" w:name="_Toc26986530"/>
      <w:bookmarkStart w:id="29" w:name="_Toc26648465"/>
      <w:bookmarkStart w:id="30" w:name="_Toc26986771"/>
      <w:bookmarkStart w:id="31" w:name="_Toc17233333"/>
      <w:bookmarkEnd w:id="21"/>
      <w:r>
        <w:rPr>
          <w:rFonts w:hint="eastAsia"/>
          <w:color w:val="000000" w:themeColor="text1"/>
        </w:rPr>
        <w:t>范</w:t>
      </w:r>
      <w:r>
        <w:rPr>
          <w:rFonts w:ascii="Times New Roman" w:eastAsia="宋体" w:hint="eastAsia"/>
          <w:color w:val="000000" w:themeColor="text1"/>
          <w:kern w:val="2"/>
          <w:szCs w:val="21"/>
        </w:rPr>
        <w:t>围</w:t>
      </w:r>
      <w:bookmarkStart w:id="32" w:name="_Toc17233334"/>
      <w:bookmarkStart w:id="33" w:name="_Toc24884219"/>
      <w:bookmarkStart w:id="34" w:name="_Toc17233326"/>
      <w:bookmarkStart w:id="35" w:name="_Toc26648466"/>
      <w:bookmarkStart w:id="36" w:name="_Toc24884212"/>
      <w:bookmarkEnd w:id="22"/>
      <w:bookmarkEnd w:id="23"/>
      <w:bookmarkEnd w:id="24"/>
      <w:bookmarkEnd w:id="25"/>
      <w:bookmarkEnd w:id="26"/>
      <w:bookmarkEnd w:id="27"/>
      <w:bookmarkEnd w:id="28"/>
      <w:bookmarkEnd w:id="29"/>
      <w:bookmarkEnd w:id="30"/>
      <w:bookmarkEnd w:id="31"/>
    </w:p>
    <w:p w:rsidR="00B761EA" w:rsidRDefault="00A478F7">
      <w:pPr>
        <w:pStyle w:val="afffff1"/>
        <w:spacing w:line="360" w:lineRule="auto"/>
        <w:ind w:firstLine="420"/>
        <w:rPr>
          <w:rFonts w:ascii="Times New Roman"/>
          <w:color w:val="000000" w:themeColor="text1"/>
          <w:kern w:val="2"/>
          <w:szCs w:val="21"/>
        </w:rPr>
      </w:pPr>
      <w:r>
        <w:rPr>
          <w:rFonts w:ascii="Times New Roman"/>
          <w:color w:val="000000" w:themeColor="text1"/>
          <w:kern w:val="2"/>
          <w:szCs w:val="21"/>
        </w:rPr>
        <w:t>本文件规定了政府购买动物防疫社会化服务的服务</w:t>
      </w:r>
      <w:r>
        <w:rPr>
          <w:rFonts w:ascii="Times New Roman" w:hint="eastAsia"/>
          <w:color w:val="000000" w:themeColor="text1"/>
          <w:kern w:val="2"/>
          <w:szCs w:val="21"/>
        </w:rPr>
        <w:t>内容</w:t>
      </w:r>
      <w:r>
        <w:rPr>
          <w:rFonts w:ascii="Times New Roman"/>
          <w:color w:val="000000" w:themeColor="text1"/>
          <w:kern w:val="2"/>
          <w:szCs w:val="21"/>
        </w:rPr>
        <w:t>、</w:t>
      </w:r>
      <w:r>
        <w:rPr>
          <w:rFonts w:ascii="Times New Roman" w:hint="eastAsia"/>
          <w:color w:val="000000" w:themeColor="text1"/>
          <w:kern w:val="2"/>
          <w:szCs w:val="21"/>
        </w:rPr>
        <w:t>服务主体</w:t>
      </w:r>
      <w:r>
        <w:rPr>
          <w:rFonts w:ascii="Times New Roman"/>
          <w:color w:val="000000" w:themeColor="text1"/>
          <w:kern w:val="2"/>
          <w:szCs w:val="21"/>
        </w:rPr>
        <w:t>、购买</w:t>
      </w:r>
      <w:r>
        <w:rPr>
          <w:rFonts w:ascii="Times New Roman" w:hint="eastAsia"/>
          <w:color w:val="000000" w:themeColor="text1"/>
          <w:kern w:val="2"/>
          <w:szCs w:val="21"/>
        </w:rPr>
        <w:t>流程</w:t>
      </w:r>
      <w:r>
        <w:rPr>
          <w:rFonts w:ascii="Times New Roman"/>
          <w:color w:val="000000" w:themeColor="text1"/>
          <w:kern w:val="2"/>
          <w:szCs w:val="21"/>
        </w:rPr>
        <w:t>、</w:t>
      </w:r>
      <w:r>
        <w:rPr>
          <w:rFonts w:ascii="Times New Roman" w:hint="eastAsia"/>
          <w:color w:val="000000" w:themeColor="text1"/>
          <w:kern w:val="2"/>
          <w:szCs w:val="21"/>
        </w:rPr>
        <w:t>服务</w:t>
      </w:r>
      <w:r>
        <w:rPr>
          <w:rFonts w:ascii="Times New Roman"/>
          <w:color w:val="000000" w:themeColor="text1"/>
          <w:kern w:val="2"/>
          <w:szCs w:val="21"/>
        </w:rPr>
        <w:t>管理</w:t>
      </w:r>
      <w:r>
        <w:rPr>
          <w:rFonts w:ascii="Times New Roman" w:hint="eastAsia"/>
          <w:color w:val="000000" w:themeColor="text1"/>
          <w:kern w:val="2"/>
          <w:szCs w:val="21"/>
        </w:rPr>
        <w:t>的要求</w:t>
      </w:r>
      <w:r>
        <w:rPr>
          <w:rFonts w:ascii="Times New Roman"/>
          <w:color w:val="000000" w:themeColor="text1"/>
          <w:kern w:val="2"/>
          <w:szCs w:val="21"/>
        </w:rPr>
        <w:t>。</w:t>
      </w:r>
    </w:p>
    <w:p w:rsidR="00B761EA" w:rsidRDefault="00A478F7">
      <w:pPr>
        <w:pStyle w:val="afffff1"/>
        <w:spacing w:line="360" w:lineRule="auto"/>
        <w:ind w:firstLine="420"/>
        <w:rPr>
          <w:rFonts w:ascii="Times New Roman"/>
          <w:color w:val="000000" w:themeColor="text1"/>
          <w:kern w:val="2"/>
          <w:szCs w:val="21"/>
        </w:rPr>
      </w:pPr>
      <w:r>
        <w:rPr>
          <w:rFonts w:ascii="Times New Roman"/>
          <w:color w:val="000000" w:themeColor="text1"/>
          <w:kern w:val="2"/>
          <w:szCs w:val="21"/>
        </w:rPr>
        <w:t>本文件适用于政府购买动物防疫社会化服务的管理。</w:t>
      </w:r>
    </w:p>
    <w:p w:rsidR="00B761EA" w:rsidRDefault="00A478F7">
      <w:pPr>
        <w:pStyle w:val="affc"/>
        <w:spacing w:beforeLines="0" w:before="0" w:afterLines="0" w:after="0" w:line="360" w:lineRule="auto"/>
        <w:rPr>
          <w:color w:val="000000" w:themeColor="text1"/>
        </w:rPr>
      </w:pPr>
      <w:bookmarkStart w:id="37" w:name="_Toc26718931"/>
      <w:bookmarkStart w:id="38" w:name="_Toc119574371"/>
      <w:bookmarkStart w:id="39" w:name="_Toc26986531"/>
      <w:bookmarkStart w:id="40" w:name="_Toc26986772"/>
      <w:bookmarkStart w:id="41" w:name="_Toc97191424"/>
      <w:r>
        <w:rPr>
          <w:rFonts w:hint="eastAsia"/>
          <w:color w:val="000000" w:themeColor="text1"/>
        </w:rPr>
        <w:t>规范性引用文件</w:t>
      </w:r>
      <w:bookmarkEnd w:id="32"/>
      <w:bookmarkEnd w:id="33"/>
      <w:bookmarkEnd w:id="34"/>
      <w:bookmarkEnd w:id="35"/>
      <w:bookmarkEnd w:id="36"/>
      <w:bookmarkEnd w:id="37"/>
      <w:bookmarkEnd w:id="38"/>
      <w:bookmarkEnd w:id="39"/>
      <w:bookmarkEnd w:id="40"/>
      <w:bookmarkEnd w:id="41"/>
    </w:p>
    <w:p w:rsidR="00B761EA" w:rsidRDefault="00A478F7">
      <w:pPr>
        <w:pStyle w:val="afffff1"/>
        <w:spacing w:line="360" w:lineRule="auto"/>
        <w:ind w:firstLine="420"/>
        <w:rPr>
          <w:rFonts w:ascii="Times New Roman"/>
          <w:color w:val="000000" w:themeColor="text1"/>
          <w:kern w:val="2"/>
          <w:szCs w:val="21"/>
        </w:rPr>
      </w:pPr>
      <w:r>
        <w:rPr>
          <w:rFonts w:ascii="Times New Roman"/>
          <w:color w:val="000000" w:themeColor="text1"/>
          <w:kern w:val="2"/>
          <w:szCs w:val="21"/>
        </w:rPr>
        <w:t>本文件没有规范性引用文件。</w:t>
      </w:r>
    </w:p>
    <w:p w:rsidR="00B761EA" w:rsidRDefault="00A478F7">
      <w:pPr>
        <w:pStyle w:val="affc"/>
        <w:spacing w:beforeLines="0" w:before="0" w:afterLines="0" w:after="0" w:line="360" w:lineRule="auto"/>
        <w:rPr>
          <w:color w:val="000000" w:themeColor="text1"/>
        </w:rPr>
      </w:pPr>
      <w:bookmarkStart w:id="42" w:name="_Toc119574372"/>
      <w:bookmarkStart w:id="43" w:name="_Toc97191425"/>
      <w:r>
        <w:rPr>
          <w:rFonts w:hint="eastAsia"/>
          <w:color w:val="000000" w:themeColor="text1"/>
          <w:szCs w:val="21"/>
        </w:rPr>
        <w:t>术语和定义</w:t>
      </w:r>
      <w:bookmarkEnd w:id="42"/>
      <w:bookmarkEnd w:id="43"/>
    </w:p>
    <w:bookmarkStart w:id="44" w:name="_Toc26986532" w:displacedByCustomXml="next"/>
    <w:bookmarkEnd w:id="44" w:displacedByCustomXml="next"/>
    <w:sdt>
      <w:sdtPr>
        <w:rPr>
          <w:rFonts w:ascii="Times New Roman"/>
          <w:color w:val="000000" w:themeColor="text1"/>
          <w:kern w:val="2"/>
          <w:szCs w:val="21"/>
        </w:rPr>
        <w:id w:val="-1909835108"/>
        <w:placeholder>
          <w:docPart w:val="57BE9801A79F49B1BCB306691B917D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761EA" w:rsidRDefault="00A478F7">
          <w:pPr>
            <w:pStyle w:val="afffff1"/>
            <w:spacing w:line="360" w:lineRule="auto"/>
            <w:ind w:firstLine="420"/>
            <w:rPr>
              <w:color w:val="000000" w:themeColor="text1"/>
            </w:rPr>
          </w:pPr>
          <w:r>
            <w:rPr>
              <w:rFonts w:ascii="Times New Roman"/>
              <w:color w:val="000000" w:themeColor="text1"/>
              <w:kern w:val="2"/>
              <w:szCs w:val="21"/>
            </w:rPr>
            <w:t>下列术语和定义适用于本文件。</w:t>
          </w:r>
        </w:p>
      </w:sdtContent>
    </w:sdt>
    <w:p w:rsidR="00B761EA" w:rsidRDefault="00B761EA">
      <w:pPr>
        <w:pStyle w:val="affd"/>
        <w:spacing w:beforeLines="0" w:before="0" w:afterLines="0" w:after="0" w:line="360" w:lineRule="auto"/>
        <w:rPr>
          <w:rFonts w:hAnsi="黑体" w:cs="黑体"/>
          <w:color w:val="000000" w:themeColor="text1"/>
        </w:rPr>
      </w:pPr>
      <w:bookmarkStart w:id="45" w:name="_Toc119574373"/>
      <w:bookmarkEnd w:id="45"/>
    </w:p>
    <w:p w:rsidR="00B761EA" w:rsidRDefault="00A478F7">
      <w:pPr>
        <w:spacing w:line="360" w:lineRule="auto"/>
        <w:ind w:firstLineChars="200" w:firstLine="420"/>
        <w:contextualSpacing/>
        <w:rPr>
          <w:rFonts w:ascii="黑体" w:eastAsia="黑体" w:hAnsi="黑体" w:cs="黑体"/>
          <w:color w:val="000000" w:themeColor="text1"/>
        </w:rPr>
      </w:pPr>
      <w:r>
        <w:rPr>
          <w:rFonts w:ascii="黑体" w:eastAsia="黑体" w:hAnsi="黑体" w:cs="黑体" w:hint="eastAsia"/>
          <w:color w:val="000000" w:themeColor="text1"/>
        </w:rPr>
        <w:t>动物防疫社会化服务</w:t>
      </w:r>
      <w:r>
        <w:rPr>
          <w:rFonts w:ascii="黑体" w:eastAsia="黑体" w:hAnsi="黑体" w:cs="黑体" w:hint="eastAsia"/>
          <w:color w:val="000000" w:themeColor="text1"/>
        </w:rPr>
        <w:t xml:space="preserve"> </w:t>
      </w:r>
      <w:r>
        <w:rPr>
          <w:rFonts w:ascii="黑体" w:eastAsia="黑体" w:hAnsi="黑体" w:cs="黑体" w:hint="eastAsia"/>
          <w:color w:val="000000" w:themeColor="text1"/>
        </w:rPr>
        <w:t>socialized animal epidemic prevention services</w:t>
      </w:r>
    </w:p>
    <w:p w:rsidR="00B761EA" w:rsidRDefault="00A478F7">
      <w:pPr>
        <w:widowControl/>
        <w:ind w:firstLineChars="200" w:firstLine="420"/>
        <w:jc w:val="left"/>
        <w:rPr>
          <w:rFonts w:ascii="Times New Roman" w:hAnsi="Times New Roman"/>
          <w:color w:val="000000" w:themeColor="text1"/>
        </w:rPr>
      </w:pPr>
      <w:r>
        <w:rPr>
          <w:rFonts w:ascii="Times New Roman" w:hAnsi="Times New Roman"/>
          <w:color w:val="000000" w:themeColor="text1"/>
        </w:rPr>
        <w:t>政府根据畜牧业产前、产中、产后全产业</w:t>
      </w:r>
      <w:proofErr w:type="gramStart"/>
      <w:r>
        <w:rPr>
          <w:rFonts w:ascii="Times New Roman" w:hAnsi="Times New Roman"/>
          <w:color w:val="000000" w:themeColor="text1"/>
        </w:rPr>
        <w:t>链服务</w:t>
      </w:r>
      <w:proofErr w:type="gramEnd"/>
      <w:r>
        <w:rPr>
          <w:rFonts w:ascii="Times New Roman" w:hAnsi="Times New Roman"/>
          <w:color w:val="000000" w:themeColor="text1"/>
        </w:rPr>
        <w:t>需求，</w:t>
      </w:r>
      <w:r>
        <w:rPr>
          <w:rFonts w:ascii="Times New Roman" w:hAnsi="Times New Roman" w:hint="eastAsia"/>
          <w:color w:val="000000" w:themeColor="text1"/>
        </w:rPr>
        <w:t>将</w:t>
      </w:r>
      <w:r>
        <w:rPr>
          <w:rFonts w:ascii="Times New Roman" w:hAnsi="Times New Roman" w:hint="eastAsia"/>
          <w:color w:val="000000" w:themeColor="text1"/>
        </w:rPr>
        <w:t>动物防疫中的</w:t>
      </w:r>
      <w:r>
        <w:rPr>
          <w:rFonts w:ascii="Times New Roman" w:hAnsi="Times New Roman" w:hint="eastAsia"/>
          <w:color w:val="000000" w:themeColor="text1"/>
        </w:rPr>
        <w:t>防疫类、采样类、收集类、协管类、宣贯类</w:t>
      </w:r>
      <w:r>
        <w:rPr>
          <w:rFonts w:ascii="Times New Roman" w:hAnsi="Times New Roman" w:hint="eastAsia"/>
          <w:color w:val="000000" w:themeColor="text1"/>
        </w:rPr>
        <w:t>等公益性活动，</w:t>
      </w:r>
      <w:r>
        <w:rPr>
          <w:rFonts w:ascii="Times New Roman" w:hAnsi="Times New Roman" w:hint="eastAsia"/>
          <w:color w:val="000000" w:themeColor="text1"/>
        </w:rPr>
        <w:t>向</w:t>
      </w:r>
      <w:r>
        <w:rPr>
          <w:rFonts w:ascii="Times New Roman" w:hAnsi="Times New Roman"/>
          <w:color w:val="000000" w:themeColor="text1"/>
        </w:rPr>
        <w:t>专</w:t>
      </w:r>
      <w:r>
        <w:rPr>
          <w:rFonts w:ascii="Times New Roman" w:hAnsi="Times New Roman"/>
          <w:color w:val="000000" w:themeColor="text1"/>
        </w:rPr>
        <w:t>业化服务组织</w:t>
      </w:r>
      <w:r>
        <w:rPr>
          <w:rFonts w:ascii="Times New Roman" w:hAnsi="Times New Roman"/>
          <w:color w:val="000000" w:themeColor="text1"/>
        </w:rPr>
        <w:t>购买</w:t>
      </w:r>
      <w:r>
        <w:rPr>
          <w:rFonts w:ascii="Times New Roman" w:hAnsi="Times New Roman" w:hint="eastAsia"/>
          <w:color w:val="000000" w:themeColor="text1"/>
        </w:rPr>
        <w:t>相关</w:t>
      </w:r>
      <w:r>
        <w:rPr>
          <w:rFonts w:ascii="Times New Roman" w:hAnsi="Times New Roman"/>
          <w:color w:val="000000" w:themeColor="text1"/>
        </w:rPr>
        <w:t>服务，并支付费用</w:t>
      </w:r>
      <w:r>
        <w:rPr>
          <w:rFonts w:ascii="Times New Roman" w:hAnsi="Times New Roman" w:hint="eastAsia"/>
          <w:color w:val="000000" w:themeColor="text1"/>
        </w:rPr>
        <w:t>。</w:t>
      </w:r>
    </w:p>
    <w:p w:rsidR="00B761EA" w:rsidRDefault="00B761EA">
      <w:pPr>
        <w:pStyle w:val="affd"/>
        <w:spacing w:beforeLines="0" w:before="0" w:afterLines="0" w:after="0" w:line="360" w:lineRule="auto"/>
        <w:rPr>
          <w:rFonts w:hAnsi="黑体" w:cs="黑体"/>
          <w:color w:val="000000" w:themeColor="text1"/>
        </w:rPr>
      </w:pPr>
      <w:bookmarkStart w:id="46" w:name="_Toc119574376"/>
      <w:bookmarkEnd w:id="46"/>
    </w:p>
    <w:p w:rsidR="00B761EA" w:rsidRDefault="00A478F7">
      <w:pPr>
        <w:pStyle w:val="afff6"/>
        <w:spacing w:before="0" w:after="0" w:line="360" w:lineRule="auto"/>
        <w:ind w:firstLineChars="200" w:firstLine="420"/>
        <w:contextualSpacing/>
        <w:jc w:val="left"/>
        <w:rPr>
          <w:rFonts w:ascii="黑体" w:eastAsia="黑体" w:hAnsi="黑体" w:cs="黑体"/>
          <w:b w:val="0"/>
          <w:bCs w:val="0"/>
          <w:color w:val="000000" w:themeColor="text1"/>
          <w:sz w:val="21"/>
          <w:szCs w:val="21"/>
        </w:rPr>
      </w:pPr>
      <w:bookmarkStart w:id="47" w:name="_Toc2560"/>
      <w:bookmarkStart w:id="48" w:name="_Toc119574379"/>
      <w:bookmarkStart w:id="49" w:name="_Toc15912"/>
      <w:r>
        <w:rPr>
          <w:rFonts w:ascii="Times New Roman" w:eastAsia="黑体" w:hAnsi="Times New Roman" w:cs="Times New Roman"/>
          <w:b w:val="0"/>
          <w:color w:val="000000" w:themeColor="text1"/>
          <w:sz w:val="21"/>
          <w:szCs w:val="21"/>
        </w:rPr>
        <w:t>购买主体</w:t>
      </w:r>
      <w:r>
        <w:rPr>
          <w:rFonts w:ascii="黑体" w:eastAsia="黑体" w:hAnsi="黑体" w:cs="黑体" w:hint="eastAsia"/>
          <w:b w:val="0"/>
          <w:bCs w:val="0"/>
          <w:color w:val="000000" w:themeColor="text1"/>
          <w:sz w:val="21"/>
          <w:szCs w:val="21"/>
        </w:rPr>
        <w:t xml:space="preserve"> </w:t>
      </w:r>
      <w:bookmarkEnd w:id="47"/>
      <w:bookmarkEnd w:id="48"/>
      <w:bookmarkEnd w:id="49"/>
      <w:r>
        <w:rPr>
          <w:rFonts w:ascii="黑体" w:eastAsia="黑体" w:hAnsi="黑体" w:cs="黑体" w:hint="eastAsia"/>
          <w:b w:val="0"/>
          <w:bCs w:val="0"/>
          <w:color w:val="000000" w:themeColor="text1"/>
          <w:sz w:val="21"/>
          <w:szCs w:val="21"/>
        </w:rPr>
        <w:t>p</w:t>
      </w:r>
      <w:r>
        <w:rPr>
          <w:rFonts w:ascii="黑体" w:eastAsia="黑体" w:hAnsi="黑体" w:cs="黑体" w:hint="eastAsia"/>
          <w:b w:val="0"/>
          <w:bCs w:val="0"/>
          <w:color w:val="000000" w:themeColor="text1"/>
          <w:sz w:val="21"/>
          <w:szCs w:val="21"/>
        </w:rPr>
        <w:t>urchasing</w:t>
      </w:r>
      <w:r>
        <w:rPr>
          <w:rFonts w:ascii="黑体" w:eastAsia="黑体" w:hAnsi="黑体" w:cs="黑体" w:hint="eastAsia"/>
          <w:b w:val="0"/>
          <w:bCs w:val="0"/>
          <w:color w:val="000000" w:themeColor="text1"/>
          <w:sz w:val="21"/>
          <w:szCs w:val="21"/>
        </w:rPr>
        <w:t xml:space="preserve"> </w:t>
      </w:r>
      <w:r>
        <w:rPr>
          <w:rFonts w:ascii="黑体" w:eastAsia="黑体" w:hAnsi="黑体" w:cs="黑体" w:hint="eastAsia"/>
          <w:b w:val="0"/>
          <w:bCs w:val="0"/>
          <w:color w:val="000000" w:themeColor="text1"/>
          <w:sz w:val="21"/>
          <w:szCs w:val="21"/>
        </w:rPr>
        <w:t>entity</w:t>
      </w:r>
    </w:p>
    <w:p w:rsidR="00B761EA" w:rsidRDefault="00A478F7">
      <w:pPr>
        <w:spacing w:line="360" w:lineRule="auto"/>
        <w:ind w:firstLineChars="200" w:firstLine="420"/>
        <w:contextualSpacing/>
        <w:rPr>
          <w:rFonts w:ascii="Times New Roman" w:hAnsi="Times New Roman"/>
          <w:color w:val="000000" w:themeColor="text1"/>
        </w:rPr>
      </w:pPr>
      <w:bookmarkStart w:id="50" w:name="_Toc16208"/>
      <w:bookmarkStart w:id="51" w:name="_Toc32162"/>
      <w:r>
        <w:rPr>
          <w:rFonts w:ascii="Times New Roman" w:hAnsi="Times New Roman"/>
          <w:color w:val="000000" w:themeColor="text1"/>
        </w:rPr>
        <w:t>具体实施政府购买动物防疫社会化服务的县级农业农村主管部门或乡镇人民政府、街道办事处等。</w:t>
      </w:r>
      <w:bookmarkEnd w:id="50"/>
      <w:bookmarkEnd w:id="51"/>
    </w:p>
    <w:p w:rsidR="00B761EA" w:rsidRDefault="00A478F7">
      <w:pPr>
        <w:pStyle w:val="afff6"/>
        <w:jc w:val="left"/>
        <w:rPr>
          <w:rFonts w:ascii="黑体" w:eastAsia="黑体" w:hAnsi="黑体" w:cs="黑体"/>
          <w:b w:val="0"/>
          <w:bCs w:val="0"/>
          <w:color w:val="000000" w:themeColor="text1"/>
          <w:sz w:val="21"/>
          <w:szCs w:val="21"/>
        </w:rPr>
      </w:pPr>
      <w:r>
        <w:rPr>
          <w:rFonts w:ascii="黑体" w:eastAsia="黑体" w:hAnsi="黑体" w:cs="黑体" w:hint="eastAsia"/>
          <w:b w:val="0"/>
          <w:bCs w:val="0"/>
          <w:color w:val="000000" w:themeColor="text1"/>
          <w:sz w:val="21"/>
          <w:szCs w:val="21"/>
        </w:rPr>
        <w:t>3.3</w:t>
      </w:r>
    </w:p>
    <w:p w:rsidR="00B761EA" w:rsidRDefault="00A478F7">
      <w:pPr>
        <w:spacing w:line="360" w:lineRule="auto"/>
        <w:ind w:firstLineChars="200" w:firstLine="420"/>
        <w:contextualSpacing/>
        <w:rPr>
          <w:rFonts w:ascii="黑体" w:eastAsia="黑体" w:hAnsi="黑体" w:cs="黑体"/>
          <w:color w:val="000000" w:themeColor="text1"/>
        </w:rPr>
      </w:pPr>
      <w:r>
        <w:rPr>
          <w:rFonts w:ascii="黑体" w:eastAsia="黑体" w:hAnsi="黑体" w:cs="黑体" w:hint="eastAsia"/>
          <w:color w:val="000000" w:themeColor="text1"/>
        </w:rPr>
        <w:t>服务单元</w:t>
      </w:r>
      <w:r>
        <w:rPr>
          <w:rFonts w:ascii="黑体" w:eastAsia="黑体" w:hAnsi="黑体" w:cs="黑体" w:hint="eastAsia"/>
          <w:color w:val="000000" w:themeColor="text1"/>
        </w:rPr>
        <w:t xml:space="preserve"> unit of animal epidemic prevention service</w:t>
      </w:r>
    </w:p>
    <w:p w:rsidR="00B761EA" w:rsidRDefault="00A478F7">
      <w:pPr>
        <w:spacing w:line="360" w:lineRule="auto"/>
        <w:ind w:firstLineChars="200" w:firstLine="420"/>
        <w:contextualSpacing/>
        <w:rPr>
          <w:rFonts w:ascii="Times New Roman" w:hAnsi="Times New Roman"/>
          <w:color w:val="000000" w:themeColor="text1"/>
        </w:rPr>
      </w:pPr>
      <w:r>
        <w:rPr>
          <w:rFonts w:ascii="Times New Roman" w:hAnsi="Times New Roman"/>
          <w:color w:val="000000" w:themeColor="text1"/>
        </w:rPr>
        <w:t>根据县级畜禽养殖规模划分成若干个区域，每个区域由一个或多个乡镇组成，为一个服务单元</w:t>
      </w:r>
      <w:r>
        <w:rPr>
          <w:rFonts w:ascii="Times New Roman" w:hAnsi="Times New Roman" w:hint="eastAsia"/>
          <w:color w:val="000000" w:themeColor="text1"/>
        </w:rPr>
        <w:t>。</w:t>
      </w:r>
    </w:p>
    <w:p w:rsidR="00B761EA" w:rsidRDefault="00A478F7">
      <w:pPr>
        <w:pStyle w:val="affc"/>
        <w:spacing w:beforeLines="0" w:before="0" w:afterLines="0" w:after="0" w:line="360" w:lineRule="auto"/>
        <w:rPr>
          <w:color w:val="000000" w:themeColor="text1"/>
        </w:rPr>
      </w:pPr>
      <w:bookmarkStart w:id="52" w:name="_Toc1331"/>
      <w:bookmarkStart w:id="53" w:name="_Toc119574380"/>
      <w:r>
        <w:rPr>
          <w:color w:val="000000" w:themeColor="text1"/>
        </w:rPr>
        <w:t>服务</w:t>
      </w:r>
      <w:bookmarkEnd w:id="52"/>
      <w:bookmarkEnd w:id="53"/>
      <w:r>
        <w:rPr>
          <w:rFonts w:hint="eastAsia"/>
          <w:color w:val="000000" w:themeColor="text1"/>
        </w:rPr>
        <w:t>内容</w:t>
      </w:r>
    </w:p>
    <w:p w:rsidR="00B761EA" w:rsidRDefault="00A478F7">
      <w:pPr>
        <w:pStyle w:val="affd"/>
        <w:spacing w:beforeLines="0" w:before="0" w:afterLines="0" w:after="0" w:line="360" w:lineRule="auto"/>
        <w:rPr>
          <w:rFonts w:eastAsia="宋体"/>
          <w:color w:val="000000" w:themeColor="text1"/>
          <w:szCs w:val="21"/>
        </w:rPr>
      </w:pPr>
      <w:bookmarkStart w:id="54" w:name="_Toc119574383"/>
      <w:bookmarkStart w:id="55" w:name="_Toc30801"/>
      <w:r>
        <w:rPr>
          <w:rStyle w:val="font41"/>
          <w:rFonts w:ascii="宋体" w:eastAsia="宋体" w:hAnsi="宋体" w:cs="宋体" w:hint="eastAsia"/>
          <w:color w:val="000000" w:themeColor="text1"/>
          <w:sz w:val="21"/>
          <w:szCs w:val="21"/>
          <w:lang w:bidi="ar"/>
        </w:rPr>
        <w:t>对国家和江苏省规定的</w:t>
      </w:r>
      <w:r>
        <w:rPr>
          <w:rStyle w:val="font41"/>
          <w:rFonts w:ascii="宋体" w:eastAsia="宋体" w:hAnsi="宋体" w:cs="宋体" w:hint="eastAsia"/>
          <w:color w:val="000000" w:themeColor="text1"/>
          <w:sz w:val="21"/>
          <w:szCs w:val="21"/>
          <w:lang w:bidi="ar"/>
        </w:rPr>
        <w:t>动物疫病</w:t>
      </w:r>
      <w:r>
        <w:rPr>
          <w:rStyle w:val="font41"/>
          <w:rFonts w:ascii="宋体" w:eastAsia="宋体" w:hAnsi="宋体" w:cs="宋体" w:hint="eastAsia"/>
          <w:color w:val="000000" w:themeColor="text1"/>
          <w:sz w:val="21"/>
          <w:szCs w:val="21"/>
          <w:lang w:bidi="ar"/>
        </w:rPr>
        <w:t>病种实施</w:t>
      </w:r>
      <w:r>
        <w:rPr>
          <w:rStyle w:val="font41"/>
          <w:rFonts w:ascii="宋体" w:eastAsia="宋体" w:hAnsi="宋体" w:cs="宋体" w:hint="eastAsia"/>
          <w:color w:val="000000" w:themeColor="text1"/>
          <w:sz w:val="21"/>
          <w:szCs w:val="21"/>
          <w:lang w:bidi="ar"/>
        </w:rPr>
        <w:t>免疫注射</w:t>
      </w:r>
      <w:r>
        <w:rPr>
          <w:rStyle w:val="font41"/>
          <w:rFonts w:ascii="宋体" w:eastAsia="宋体" w:hAnsi="宋体" w:cs="宋体" w:hint="eastAsia"/>
          <w:color w:val="000000" w:themeColor="text1"/>
          <w:sz w:val="21"/>
          <w:szCs w:val="21"/>
          <w:lang w:bidi="ar"/>
        </w:rPr>
        <w:t>、</w:t>
      </w:r>
      <w:r>
        <w:rPr>
          <w:rStyle w:val="font41"/>
          <w:rFonts w:ascii="宋体" w:eastAsia="宋体" w:hAnsi="宋体" w:cs="宋体" w:hint="eastAsia"/>
          <w:color w:val="000000" w:themeColor="text1"/>
          <w:sz w:val="21"/>
          <w:szCs w:val="21"/>
          <w:lang w:bidi="ar"/>
        </w:rPr>
        <w:t>标识佩戴</w:t>
      </w:r>
      <w:r>
        <w:rPr>
          <w:rStyle w:val="font41"/>
          <w:rFonts w:ascii="宋体" w:eastAsia="宋体" w:hAnsi="宋体" w:cs="宋体" w:hint="eastAsia"/>
          <w:color w:val="000000" w:themeColor="text1"/>
          <w:sz w:val="21"/>
          <w:szCs w:val="21"/>
          <w:lang w:bidi="ar"/>
        </w:rPr>
        <w:t>、</w:t>
      </w:r>
      <w:r>
        <w:rPr>
          <w:rStyle w:val="font41"/>
          <w:rFonts w:ascii="宋体" w:eastAsia="宋体" w:hAnsi="宋体" w:cs="宋体" w:hint="eastAsia"/>
          <w:color w:val="000000" w:themeColor="text1"/>
          <w:sz w:val="21"/>
          <w:szCs w:val="21"/>
          <w:lang w:bidi="ar"/>
        </w:rPr>
        <w:t>免疫</w:t>
      </w:r>
      <w:r>
        <w:rPr>
          <w:rStyle w:val="font41"/>
          <w:rFonts w:ascii="宋体" w:eastAsia="宋体" w:hAnsi="宋体" w:cs="宋体" w:hint="eastAsia"/>
          <w:color w:val="000000" w:themeColor="text1"/>
          <w:sz w:val="21"/>
          <w:szCs w:val="21"/>
          <w:lang w:bidi="ar"/>
        </w:rPr>
        <w:t>记录</w:t>
      </w:r>
      <w:r>
        <w:rPr>
          <w:rStyle w:val="font41"/>
          <w:rFonts w:ascii="宋体" w:eastAsia="宋体" w:hAnsi="宋体" w:cs="宋体" w:hint="eastAsia"/>
          <w:color w:val="000000" w:themeColor="text1"/>
          <w:sz w:val="21"/>
          <w:szCs w:val="21"/>
          <w:lang w:bidi="ar"/>
        </w:rPr>
        <w:t>填写</w:t>
      </w:r>
      <w:r>
        <w:rPr>
          <w:rStyle w:val="font41"/>
          <w:rFonts w:ascii="宋体" w:eastAsia="宋体" w:hAnsi="宋体" w:cs="宋体" w:hint="eastAsia"/>
          <w:color w:val="000000" w:themeColor="text1"/>
          <w:sz w:val="21"/>
          <w:szCs w:val="21"/>
          <w:lang w:bidi="ar"/>
        </w:rPr>
        <w:t>、</w:t>
      </w:r>
      <w:r>
        <w:rPr>
          <w:rStyle w:val="font41"/>
          <w:rFonts w:ascii="宋体" w:eastAsia="宋体" w:hAnsi="宋体" w:cs="宋体" w:hint="eastAsia"/>
          <w:color w:val="000000" w:themeColor="text1"/>
          <w:sz w:val="21"/>
          <w:szCs w:val="21"/>
          <w:lang w:bidi="ar"/>
        </w:rPr>
        <w:t>免疫</w:t>
      </w:r>
      <w:r>
        <w:rPr>
          <w:rStyle w:val="font41"/>
          <w:rFonts w:ascii="宋体" w:eastAsia="宋体" w:hAnsi="宋体" w:cs="宋体" w:hint="eastAsia"/>
          <w:color w:val="000000" w:themeColor="text1"/>
          <w:sz w:val="21"/>
          <w:szCs w:val="21"/>
          <w:lang w:bidi="ar"/>
        </w:rPr>
        <w:t>废弃物回收</w:t>
      </w:r>
      <w:r>
        <w:rPr>
          <w:rFonts w:ascii="宋体" w:eastAsia="宋体" w:hAnsi="宋体" w:cs="宋体" w:hint="eastAsia"/>
          <w:color w:val="000000" w:themeColor="text1"/>
          <w:szCs w:val="21"/>
          <w:lang w:bidi="ar"/>
        </w:rPr>
        <w:t>，开展</w:t>
      </w:r>
      <w:r>
        <w:rPr>
          <w:rFonts w:ascii="宋体" w:eastAsia="宋体" w:hAnsi="宋体" w:cs="宋体" w:hint="eastAsia"/>
          <w:color w:val="000000" w:themeColor="text1"/>
          <w:szCs w:val="21"/>
          <w:lang w:bidi="ar"/>
        </w:rPr>
        <w:t>防疫物资管理</w:t>
      </w:r>
      <w:r>
        <w:rPr>
          <w:rStyle w:val="font41"/>
          <w:rFonts w:ascii="宋体" w:eastAsia="宋体" w:hAnsi="宋体" w:cs="宋体" w:hint="eastAsia"/>
          <w:color w:val="000000" w:themeColor="text1"/>
          <w:sz w:val="21"/>
          <w:szCs w:val="21"/>
          <w:lang w:bidi="ar"/>
        </w:rPr>
        <w:t>及相关</w:t>
      </w:r>
      <w:r>
        <w:rPr>
          <w:rFonts w:ascii="宋体" w:eastAsia="宋体" w:hAnsi="宋体" w:cs="宋体" w:hint="eastAsia"/>
          <w:color w:val="000000" w:themeColor="text1"/>
          <w:szCs w:val="21"/>
          <w:lang w:bidi="ar"/>
        </w:rPr>
        <w:t>档案保管</w:t>
      </w:r>
      <w:r>
        <w:rPr>
          <w:rFonts w:ascii="宋体" w:eastAsia="宋体" w:hAnsi="宋体" w:cs="宋体" w:hint="eastAsia"/>
          <w:color w:val="000000" w:themeColor="text1"/>
          <w:szCs w:val="21"/>
          <w:lang w:bidi="ar"/>
        </w:rPr>
        <w:t>等。</w:t>
      </w:r>
      <w:bookmarkEnd w:id="54"/>
    </w:p>
    <w:p w:rsidR="00B761EA" w:rsidRDefault="00A478F7">
      <w:pPr>
        <w:pStyle w:val="afffff1"/>
        <w:spacing w:line="360" w:lineRule="auto"/>
        <w:ind w:firstLineChars="0" w:firstLine="0"/>
        <w:rPr>
          <w:color w:val="000000" w:themeColor="text1"/>
        </w:rPr>
      </w:pPr>
      <w:r>
        <w:rPr>
          <w:rFonts w:ascii="黑体" w:eastAsia="黑体" w:hAnsi="黑体" w:cs="黑体" w:hint="eastAsia"/>
          <w:color w:val="000000" w:themeColor="text1"/>
          <w:szCs w:val="21"/>
        </w:rPr>
        <w:t xml:space="preserve">4.2 </w:t>
      </w:r>
      <w:r>
        <w:rPr>
          <w:rFonts w:hint="eastAsia"/>
          <w:color w:val="000000" w:themeColor="text1"/>
          <w:szCs w:val="21"/>
        </w:rPr>
        <w:t xml:space="preserve"> </w:t>
      </w:r>
      <w:r>
        <w:rPr>
          <w:rFonts w:hint="eastAsia"/>
          <w:color w:val="000000" w:themeColor="text1"/>
          <w:szCs w:val="21"/>
        </w:rPr>
        <w:t>开展</w:t>
      </w:r>
      <w:r>
        <w:rPr>
          <w:rFonts w:hint="eastAsia"/>
          <w:color w:val="000000" w:themeColor="text1"/>
          <w:szCs w:val="21"/>
        </w:rPr>
        <w:t>免疫抗体监测采样、流行病学调查采样</w:t>
      </w:r>
      <w:r>
        <w:rPr>
          <w:rFonts w:hint="eastAsia"/>
          <w:color w:val="000000" w:themeColor="text1"/>
          <w:szCs w:val="21"/>
        </w:rPr>
        <w:t>，</w:t>
      </w:r>
      <w:r>
        <w:rPr>
          <w:rFonts w:hint="eastAsia"/>
          <w:color w:val="000000" w:themeColor="text1"/>
          <w:szCs w:val="21"/>
        </w:rPr>
        <w:t>协助开展</w:t>
      </w:r>
      <w:r>
        <w:rPr>
          <w:rFonts w:hint="eastAsia"/>
          <w:color w:val="000000" w:themeColor="text1"/>
          <w:szCs w:val="21"/>
        </w:rPr>
        <w:t>兽药、饲料等投入品质</w:t>
      </w:r>
      <w:proofErr w:type="gramStart"/>
      <w:r>
        <w:rPr>
          <w:rFonts w:hint="eastAsia"/>
          <w:color w:val="000000" w:themeColor="text1"/>
          <w:szCs w:val="21"/>
        </w:rPr>
        <w:t>量安全</w:t>
      </w:r>
      <w:proofErr w:type="gramEnd"/>
      <w:r>
        <w:rPr>
          <w:rFonts w:hint="eastAsia"/>
          <w:color w:val="000000" w:themeColor="text1"/>
          <w:szCs w:val="21"/>
        </w:rPr>
        <w:t>例行监测采样</w:t>
      </w:r>
      <w:r>
        <w:rPr>
          <w:rFonts w:hint="eastAsia"/>
          <w:color w:val="000000" w:themeColor="text1"/>
          <w:szCs w:val="21"/>
        </w:rPr>
        <w:t>，</w:t>
      </w:r>
      <w:r>
        <w:rPr>
          <w:rFonts w:hint="eastAsia"/>
          <w:color w:val="000000" w:themeColor="text1"/>
          <w:szCs w:val="21"/>
        </w:rPr>
        <w:t>以及</w:t>
      </w:r>
      <w:r>
        <w:rPr>
          <w:rFonts w:hint="eastAsia"/>
          <w:color w:val="000000" w:themeColor="text1"/>
          <w:szCs w:val="21"/>
        </w:rPr>
        <w:t>畜产品质</w:t>
      </w:r>
      <w:proofErr w:type="gramStart"/>
      <w:r>
        <w:rPr>
          <w:rFonts w:hint="eastAsia"/>
          <w:color w:val="000000" w:themeColor="text1"/>
          <w:szCs w:val="21"/>
        </w:rPr>
        <w:t>量安全</w:t>
      </w:r>
      <w:proofErr w:type="gramEnd"/>
      <w:r>
        <w:rPr>
          <w:rFonts w:hint="eastAsia"/>
          <w:color w:val="000000" w:themeColor="text1"/>
          <w:szCs w:val="21"/>
        </w:rPr>
        <w:t>监测采样</w:t>
      </w:r>
      <w:r>
        <w:rPr>
          <w:rFonts w:hint="eastAsia"/>
          <w:color w:val="000000" w:themeColor="text1"/>
          <w:szCs w:val="21"/>
        </w:rPr>
        <w:t>等</w:t>
      </w:r>
      <w:r>
        <w:rPr>
          <w:rFonts w:hint="eastAsia"/>
          <w:color w:val="000000" w:themeColor="text1"/>
          <w:szCs w:val="21"/>
        </w:rPr>
        <w:t>。</w:t>
      </w:r>
      <w:bookmarkStart w:id="56" w:name="_Toc15450"/>
      <w:bookmarkStart w:id="57" w:name="_Toc15695"/>
      <w:bookmarkStart w:id="58" w:name="_Toc27195"/>
      <w:bookmarkEnd w:id="55"/>
    </w:p>
    <w:p w:rsidR="00B761EA" w:rsidRDefault="00A478F7">
      <w:pPr>
        <w:pStyle w:val="afffff1"/>
        <w:spacing w:line="360" w:lineRule="auto"/>
        <w:ind w:firstLineChars="0" w:firstLine="0"/>
        <w:rPr>
          <w:color w:val="000000" w:themeColor="text1"/>
        </w:rPr>
      </w:pPr>
      <w:r>
        <w:rPr>
          <w:rFonts w:ascii="黑体" w:eastAsia="黑体" w:hAnsi="黑体" w:cs="黑体" w:hint="eastAsia"/>
          <w:color w:val="000000" w:themeColor="text1"/>
        </w:rPr>
        <w:t>4.3</w:t>
      </w:r>
      <w:r>
        <w:rPr>
          <w:rFonts w:hint="eastAsia"/>
          <w:color w:val="000000" w:themeColor="text1"/>
        </w:rPr>
        <w:t xml:space="preserve">  </w:t>
      </w:r>
      <w:r>
        <w:rPr>
          <w:rFonts w:hint="eastAsia"/>
          <w:color w:val="000000" w:themeColor="text1"/>
        </w:rPr>
        <w:t>开展</w:t>
      </w:r>
      <w:r>
        <w:rPr>
          <w:rFonts w:hint="eastAsia"/>
          <w:color w:val="000000" w:themeColor="text1"/>
        </w:rPr>
        <w:t>弃置病死畜禽</w:t>
      </w:r>
      <w:bookmarkEnd w:id="56"/>
      <w:r>
        <w:rPr>
          <w:rFonts w:hint="eastAsia"/>
          <w:color w:val="000000" w:themeColor="text1"/>
        </w:rPr>
        <w:t>收集，协助</w:t>
      </w:r>
      <w:bookmarkStart w:id="59" w:name="_Toc16735"/>
      <w:r>
        <w:rPr>
          <w:rFonts w:hint="eastAsia"/>
          <w:color w:val="000000" w:themeColor="text1"/>
        </w:rPr>
        <w:t>开展</w:t>
      </w:r>
      <w:r>
        <w:rPr>
          <w:rFonts w:hint="eastAsia"/>
          <w:color w:val="000000" w:themeColor="text1"/>
        </w:rPr>
        <w:t>非规模养</w:t>
      </w:r>
      <w:r>
        <w:rPr>
          <w:color w:val="000000" w:themeColor="text1"/>
        </w:rPr>
        <w:t>殖场户畜禽养殖粪污</w:t>
      </w:r>
      <w:r>
        <w:rPr>
          <w:rFonts w:hint="eastAsia"/>
          <w:color w:val="000000" w:themeColor="text1"/>
        </w:rPr>
        <w:t>资源化利用等</w:t>
      </w:r>
      <w:r>
        <w:rPr>
          <w:color w:val="000000" w:themeColor="text1"/>
        </w:rPr>
        <w:t>。</w:t>
      </w:r>
      <w:bookmarkEnd w:id="57"/>
      <w:bookmarkEnd w:id="58"/>
      <w:bookmarkEnd w:id="59"/>
    </w:p>
    <w:p w:rsidR="00B761EA" w:rsidRDefault="00A478F7">
      <w:pPr>
        <w:pStyle w:val="afffff1"/>
        <w:spacing w:line="360" w:lineRule="auto"/>
        <w:ind w:firstLineChars="0" w:firstLine="0"/>
        <w:rPr>
          <w:color w:val="000000" w:themeColor="text1"/>
        </w:rPr>
      </w:pPr>
      <w:bookmarkStart w:id="60" w:name="_Toc19027"/>
      <w:bookmarkStart w:id="61" w:name="_Toc18639"/>
      <w:bookmarkStart w:id="62" w:name="_Toc14431"/>
      <w:r>
        <w:rPr>
          <w:rFonts w:ascii="黑体" w:eastAsia="黑体" w:hAnsi="黑体" w:cs="黑体" w:hint="eastAsia"/>
          <w:color w:val="000000" w:themeColor="text1"/>
          <w:szCs w:val="21"/>
        </w:rPr>
        <w:t xml:space="preserve">4.4 </w:t>
      </w:r>
      <w:r>
        <w:rPr>
          <w:rFonts w:hint="eastAsia"/>
          <w:color w:val="000000" w:themeColor="text1"/>
        </w:rPr>
        <w:t xml:space="preserve"> </w:t>
      </w:r>
      <w:r>
        <w:rPr>
          <w:rFonts w:hint="eastAsia"/>
          <w:color w:val="000000" w:themeColor="text1"/>
        </w:rPr>
        <w:t>协助做好产地检疫、抽检</w:t>
      </w:r>
      <w:bookmarkStart w:id="63" w:name="_Toc25363"/>
      <w:bookmarkEnd w:id="60"/>
      <w:r>
        <w:rPr>
          <w:rFonts w:hint="eastAsia"/>
          <w:color w:val="000000" w:themeColor="text1"/>
        </w:rPr>
        <w:t>，</w:t>
      </w:r>
      <w:r>
        <w:rPr>
          <w:rFonts w:hint="eastAsia"/>
          <w:color w:val="000000" w:themeColor="text1"/>
        </w:rPr>
        <w:t>协助做好</w:t>
      </w:r>
      <w:r>
        <w:rPr>
          <w:rFonts w:hint="eastAsia"/>
          <w:color w:val="000000" w:themeColor="text1"/>
        </w:rPr>
        <w:t>病死畜禽申报</w:t>
      </w:r>
      <w:bookmarkEnd w:id="63"/>
      <w:r>
        <w:rPr>
          <w:rFonts w:hint="eastAsia"/>
          <w:color w:val="000000" w:themeColor="text1"/>
        </w:rPr>
        <w:t>及</w:t>
      </w:r>
      <w:bookmarkStart w:id="64" w:name="_Toc23051"/>
      <w:r>
        <w:rPr>
          <w:rFonts w:hint="eastAsia"/>
          <w:color w:val="000000" w:themeColor="text1"/>
        </w:rPr>
        <w:t>现场勘验、信息核查、登记建档和清洗消毒</w:t>
      </w:r>
      <w:bookmarkStart w:id="65" w:name="_Toc20156"/>
      <w:bookmarkStart w:id="66" w:name="_Toc31482"/>
      <w:bookmarkStart w:id="67" w:name="_Toc29226"/>
      <w:bookmarkEnd w:id="61"/>
      <w:bookmarkEnd w:id="62"/>
      <w:bookmarkEnd w:id="64"/>
      <w:r>
        <w:rPr>
          <w:rFonts w:hint="eastAsia"/>
          <w:color w:val="000000" w:themeColor="text1"/>
        </w:rPr>
        <w:t>，</w:t>
      </w:r>
      <w:r>
        <w:rPr>
          <w:rFonts w:hint="eastAsia"/>
          <w:color w:val="000000" w:themeColor="text1"/>
        </w:rPr>
        <w:t>养殖环节畜禽保处联动工作</w:t>
      </w:r>
      <w:bookmarkEnd w:id="65"/>
      <w:bookmarkEnd w:id="66"/>
      <w:bookmarkEnd w:id="67"/>
      <w:r>
        <w:rPr>
          <w:rFonts w:hint="eastAsia"/>
          <w:color w:val="000000" w:themeColor="text1"/>
        </w:rPr>
        <w:t>，</w:t>
      </w:r>
      <w:bookmarkStart w:id="68" w:name="_Toc9933"/>
      <w:bookmarkStart w:id="69" w:name="_Toc3445"/>
      <w:bookmarkStart w:id="70" w:name="_Toc313"/>
      <w:r>
        <w:rPr>
          <w:rFonts w:hint="eastAsia"/>
          <w:color w:val="000000" w:themeColor="text1"/>
        </w:rPr>
        <w:t>协助做好非洲猪瘟等重大动物疫病</w:t>
      </w:r>
      <w:r>
        <w:rPr>
          <w:rFonts w:hint="eastAsia"/>
          <w:color w:val="000000" w:themeColor="text1"/>
        </w:rPr>
        <w:t>监测</w:t>
      </w:r>
      <w:r>
        <w:rPr>
          <w:rFonts w:hint="eastAsia"/>
          <w:color w:val="000000" w:themeColor="text1"/>
        </w:rPr>
        <w:t>排查</w:t>
      </w:r>
      <w:bookmarkStart w:id="71" w:name="_Toc7415"/>
      <w:bookmarkEnd w:id="68"/>
      <w:r>
        <w:rPr>
          <w:rFonts w:hint="eastAsia"/>
          <w:color w:val="000000" w:themeColor="text1"/>
        </w:rPr>
        <w:t>、</w:t>
      </w:r>
      <w:r>
        <w:rPr>
          <w:rFonts w:hint="eastAsia"/>
          <w:color w:val="000000" w:themeColor="text1"/>
        </w:rPr>
        <w:t>动物疫情核查处置</w:t>
      </w:r>
      <w:r>
        <w:rPr>
          <w:rFonts w:hint="eastAsia"/>
          <w:color w:val="000000" w:themeColor="text1"/>
        </w:rPr>
        <w:t>等</w:t>
      </w:r>
      <w:r>
        <w:rPr>
          <w:rFonts w:hint="eastAsia"/>
          <w:color w:val="000000" w:themeColor="text1"/>
        </w:rPr>
        <w:t>工作。</w:t>
      </w:r>
      <w:bookmarkEnd w:id="69"/>
      <w:bookmarkEnd w:id="70"/>
      <w:bookmarkEnd w:id="71"/>
    </w:p>
    <w:p w:rsidR="00B761EA" w:rsidRDefault="00A478F7">
      <w:pPr>
        <w:pStyle w:val="afffff1"/>
        <w:spacing w:line="360" w:lineRule="auto"/>
        <w:ind w:firstLineChars="0" w:firstLine="0"/>
        <w:rPr>
          <w:color w:val="000000" w:themeColor="text1"/>
        </w:rPr>
      </w:pPr>
      <w:r>
        <w:rPr>
          <w:rFonts w:ascii="黑体" w:eastAsia="黑体" w:hAnsi="黑体" w:cs="黑体" w:hint="eastAsia"/>
          <w:color w:val="000000" w:themeColor="text1"/>
          <w:szCs w:val="21"/>
        </w:rPr>
        <w:t xml:space="preserve">4.5 </w:t>
      </w:r>
      <w:r>
        <w:rPr>
          <w:rFonts w:hint="eastAsia"/>
          <w:color w:val="000000" w:themeColor="text1"/>
        </w:rPr>
        <w:t xml:space="preserve"> </w:t>
      </w:r>
      <w:r>
        <w:rPr>
          <w:rFonts w:hint="eastAsia"/>
          <w:color w:val="000000" w:themeColor="text1"/>
        </w:rPr>
        <w:t>协助开展动物防疫法律法规宣传、培训、畜牧兽医技术推广等。</w:t>
      </w:r>
    </w:p>
    <w:p w:rsidR="00B761EA" w:rsidRDefault="00A478F7">
      <w:pPr>
        <w:pStyle w:val="affd"/>
        <w:numPr>
          <w:ilvl w:val="2"/>
          <w:numId w:val="0"/>
        </w:numPr>
        <w:spacing w:beforeLines="0" w:before="0" w:afterLines="0" w:after="0" w:line="360" w:lineRule="auto"/>
        <w:rPr>
          <w:color w:val="000000" w:themeColor="text1"/>
        </w:rPr>
      </w:pPr>
      <w:bookmarkStart w:id="72" w:name="_Toc10329"/>
      <w:bookmarkStart w:id="73" w:name="_Toc119574395"/>
      <w:r>
        <w:rPr>
          <w:rFonts w:hint="eastAsia"/>
          <w:color w:val="000000" w:themeColor="text1"/>
        </w:rPr>
        <w:t xml:space="preserve">5  </w:t>
      </w:r>
      <w:r>
        <w:rPr>
          <w:rFonts w:hint="eastAsia"/>
          <w:color w:val="000000" w:themeColor="text1"/>
        </w:rPr>
        <w:t>服务主体</w:t>
      </w:r>
    </w:p>
    <w:p w:rsidR="00B761EA" w:rsidRDefault="00A478F7">
      <w:pPr>
        <w:pStyle w:val="afffff1"/>
        <w:spacing w:line="360" w:lineRule="auto"/>
        <w:ind w:firstLine="420"/>
        <w:rPr>
          <w:rFonts w:hAnsi="宋体" w:cs="宋体"/>
          <w:color w:val="000000" w:themeColor="text1"/>
          <w:szCs w:val="21"/>
          <w:lang w:bidi="ar"/>
        </w:rPr>
      </w:pPr>
      <w:r>
        <w:rPr>
          <w:rFonts w:hAnsi="宋体" w:cs="宋体" w:hint="eastAsia"/>
          <w:color w:val="000000" w:themeColor="text1"/>
        </w:rPr>
        <w:lastRenderedPageBreak/>
        <w:t>具有</w:t>
      </w:r>
      <w:r>
        <w:rPr>
          <w:rFonts w:hAnsi="宋体" w:cs="宋体" w:hint="eastAsia"/>
          <w:color w:val="000000" w:themeColor="text1"/>
          <w:szCs w:val="21"/>
          <w:lang w:bidi="ar"/>
        </w:rPr>
        <w:t>合法的服务机构</w:t>
      </w:r>
      <w:r>
        <w:rPr>
          <w:rFonts w:hAnsi="宋体" w:cs="宋体" w:hint="eastAsia"/>
          <w:color w:val="000000" w:themeColor="text1"/>
          <w:szCs w:val="21"/>
          <w:lang w:bidi="ar"/>
        </w:rPr>
        <w:t>、</w:t>
      </w:r>
      <w:r>
        <w:rPr>
          <w:rFonts w:hAnsi="宋体" w:cs="宋体" w:hint="eastAsia"/>
          <w:color w:val="000000" w:themeColor="text1"/>
          <w:szCs w:val="21"/>
          <w:lang w:bidi="ar"/>
        </w:rPr>
        <w:t>固定的服务场所</w:t>
      </w:r>
      <w:r>
        <w:rPr>
          <w:rFonts w:hAnsi="宋体" w:cs="宋体" w:hint="eastAsia"/>
          <w:color w:val="000000" w:themeColor="text1"/>
          <w:szCs w:val="21"/>
          <w:lang w:bidi="ar"/>
        </w:rPr>
        <w:t>、</w:t>
      </w:r>
      <w:r>
        <w:rPr>
          <w:rFonts w:hAnsi="宋体" w:cs="宋体" w:hint="eastAsia"/>
          <w:color w:val="000000" w:themeColor="text1"/>
          <w:szCs w:val="21"/>
          <w:lang w:bidi="ar"/>
        </w:rPr>
        <w:t>基本的服务设施</w:t>
      </w:r>
      <w:r>
        <w:rPr>
          <w:rFonts w:hAnsi="宋体" w:cs="宋体" w:hint="eastAsia"/>
          <w:color w:val="000000" w:themeColor="text1"/>
          <w:szCs w:val="21"/>
          <w:lang w:bidi="ar"/>
        </w:rPr>
        <w:t>、</w:t>
      </w:r>
      <w:r>
        <w:rPr>
          <w:rFonts w:hAnsi="宋体" w:cs="宋体" w:hint="eastAsia"/>
          <w:color w:val="000000" w:themeColor="text1"/>
          <w:szCs w:val="21"/>
          <w:lang w:bidi="ar"/>
        </w:rPr>
        <w:t>专门的服务队伍</w:t>
      </w:r>
      <w:r>
        <w:rPr>
          <w:rFonts w:hAnsi="宋体" w:cs="宋体" w:hint="eastAsia"/>
          <w:color w:val="000000" w:themeColor="text1"/>
          <w:szCs w:val="21"/>
          <w:lang w:bidi="ar"/>
        </w:rPr>
        <w:t>、</w:t>
      </w:r>
      <w:r>
        <w:rPr>
          <w:rFonts w:hAnsi="宋体" w:cs="宋体" w:hint="eastAsia"/>
          <w:color w:val="000000" w:themeColor="text1"/>
          <w:szCs w:val="21"/>
          <w:lang w:bidi="ar"/>
        </w:rPr>
        <w:t>稳定的服务保障</w:t>
      </w:r>
      <w:r>
        <w:rPr>
          <w:rFonts w:hAnsi="宋体" w:cs="宋体" w:hint="eastAsia"/>
          <w:color w:val="000000" w:themeColor="text1"/>
          <w:szCs w:val="21"/>
          <w:lang w:bidi="ar"/>
        </w:rPr>
        <w:t>等条件。</w:t>
      </w:r>
    </w:p>
    <w:p w:rsidR="00B761EA" w:rsidRDefault="00A478F7">
      <w:pPr>
        <w:pStyle w:val="affc"/>
        <w:numPr>
          <w:ilvl w:val="1"/>
          <w:numId w:val="0"/>
        </w:numPr>
        <w:spacing w:beforeLines="0" w:before="0" w:afterLines="0" w:after="0" w:line="360" w:lineRule="auto"/>
        <w:rPr>
          <w:color w:val="000000" w:themeColor="text1"/>
        </w:rPr>
      </w:pPr>
      <w:r>
        <w:rPr>
          <w:rFonts w:hint="eastAsia"/>
          <w:color w:val="000000" w:themeColor="text1"/>
        </w:rPr>
        <w:t xml:space="preserve">6  </w:t>
      </w:r>
      <w:r>
        <w:rPr>
          <w:rFonts w:hint="eastAsia"/>
          <w:color w:val="000000" w:themeColor="text1"/>
        </w:rPr>
        <w:t>政府</w:t>
      </w:r>
      <w:r>
        <w:rPr>
          <w:color w:val="000000" w:themeColor="text1"/>
        </w:rPr>
        <w:t>购买</w:t>
      </w:r>
      <w:bookmarkEnd w:id="72"/>
      <w:bookmarkEnd w:id="73"/>
      <w:r>
        <w:rPr>
          <w:rFonts w:hint="eastAsia"/>
          <w:color w:val="000000" w:themeColor="text1"/>
        </w:rPr>
        <w:t>流程</w:t>
      </w:r>
    </w:p>
    <w:p w:rsidR="00B761EA" w:rsidRDefault="00A478F7">
      <w:pPr>
        <w:pStyle w:val="affd"/>
        <w:numPr>
          <w:ilvl w:val="2"/>
          <w:numId w:val="0"/>
        </w:numPr>
        <w:spacing w:beforeLines="0" w:before="0" w:afterLines="0" w:after="0" w:line="360" w:lineRule="auto"/>
        <w:rPr>
          <w:color w:val="000000" w:themeColor="text1"/>
        </w:rPr>
      </w:pPr>
      <w:bookmarkStart w:id="74" w:name="_Toc119574391"/>
      <w:r>
        <w:rPr>
          <w:rFonts w:hint="eastAsia"/>
          <w:color w:val="000000" w:themeColor="text1"/>
        </w:rPr>
        <w:t xml:space="preserve">6.1  </w:t>
      </w:r>
      <w:r>
        <w:rPr>
          <w:rFonts w:hint="eastAsia"/>
          <w:color w:val="000000" w:themeColor="text1"/>
        </w:rPr>
        <w:t>确定</w:t>
      </w:r>
      <w:r>
        <w:rPr>
          <w:color w:val="000000" w:themeColor="text1"/>
        </w:rPr>
        <w:t>购买</w:t>
      </w:r>
      <w:bookmarkEnd w:id="74"/>
      <w:r>
        <w:rPr>
          <w:rFonts w:hint="eastAsia"/>
          <w:color w:val="000000" w:themeColor="text1"/>
        </w:rPr>
        <w:t>清单</w:t>
      </w:r>
    </w:p>
    <w:p w:rsidR="00B761EA" w:rsidRDefault="00A478F7">
      <w:pPr>
        <w:pStyle w:val="affe"/>
        <w:numPr>
          <w:ilvl w:val="3"/>
          <w:numId w:val="0"/>
        </w:numPr>
        <w:spacing w:beforeLines="0" w:before="0" w:afterLines="0" w:after="0" w:line="360" w:lineRule="auto"/>
        <w:ind w:firstLineChars="200" w:firstLine="420"/>
        <w:rPr>
          <w:rFonts w:ascii="宋体" w:eastAsia="宋体" w:hAnsi="宋体"/>
          <w:color w:val="000000" w:themeColor="text1"/>
        </w:rPr>
      </w:pPr>
      <w:r>
        <w:rPr>
          <w:rFonts w:ascii="宋体" w:eastAsia="宋体" w:hAnsi="宋体" w:hint="eastAsia"/>
          <w:color w:val="000000" w:themeColor="text1"/>
        </w:rPr>
        <w:t>根据当地动物防疫工作的实际需求，结合</w:t>
      </w:r>
      <w:r>
        <w:rPr>
          <w:rFonts w:ascii="宋体" w:eastAsia="宋体" w:hAnsi="宋体" w:hint="eastAsia"/>
          <w:color w:val="000000" w:themeColor="text1"/>
        </w:rPr>
        <w:t>服务内容</w:t>
      </w:r>
      <w:r>
        <w:rPr>
          <w:rFonts w:ascii="宋体" w:eastAsia="宋体" w:hAnsi="宋体" w:hint="eastAsia"/>
          <w:color w:val="000000" w:themeColor="text1"/>
        </w:rPr>
        <w:t>，</w:t>
      </w:r>
      <w:r>
        <w:rPr>
          <w:rFonts w:ascii="宋体" w:eastAsia="宋体" w:hAnsi="宋体" w:hint="eastAsia"/>
          <w:color w:val="000000" w:themeColor="text1"/>
        </w:rPr>
        <w:t>科学合理确定购买服务的项目清单。</w:t>
      </w:r>
    </w:p>
    <w:p w:rsidR="00B761EA" w:rsidRDefault="00A478F7">
      <w:pPr>
        <w:pStyle w:val="affd"/>
        <w:numPr>
          <w:ilvl w:val="2"/>
          <w:numId w:val="0"/>
        </w:numPr>
        <w:spacing w:beforeLines="0" w:before="0" w:afterLines="0" w:after="0" w:line="360" w:lineRule="auto"/>
        <w:rPr>
          <w:color w:val="000000" w:themeColor="text1"/>
        </w:rPr>
      </w:pPr>
      <w:bookmarkStart w:id="75" w:name="_Toc32364"/>
      <w:bookmarkStart w:id="76" w:name="_Toc119574396"/>
      <w:bookmarkStart w:id="77" w:name="_Toc5136"/>
      <w:r>
        <w:rPr>
          <w:rFonts w:hAnsi="黑体" w:cs="黑体" w:hint="eastAsia"/>
          <w:color w:val="000000" w:themeColor="text1"/>
          <w:szCs w:val="21"/>
        </w:rPr>
        <w:t xml:space="preserve">6.2 </w:t>
      </w:r>
      <w:r>
        <w:rPr>
          <w:rFonts w:hint="eastAsia"/>
          <w:color w:val="000000" w:themeColor="text1"/>
        </w:rPr>
        <w:t xml:space="preserve"> </w:t>
      </w:r>
      <w:r>
        <w:rPr>
          <w:rFonts w:hint="eastAsia"/>
          <w:color w:val="000000" w:themeColor="text1"/>
        </w:rPr>
        <w:t>筹措</w:t>
      </w:r>
      <w:r>
        <w:rPr>
          <w:color w:val="000000" w:themeColor="text1"/>
        </w:rPr>
        <w:t>购买经费</w:t>
      </w:r>
      <w:bookmarkEnd w:id="75"/>
      <w:bookmarkEnd w:id="76"/>
    </w:p>
    <w:p w:rsidR="00B761EA" w:rsidRDefault="00A478F7">
      <w:pPr>
        <w:pStyle w:val="afffff1"/>
        <w:spacing w:line="360" w:lineRule="auto"/>
        <w:ind w:firstLine="420"/>
        <w:rPr>
          <w:rFonts w:ascii="黑体" w:eastAsia="黑体" w:hAnsi="黑体" w:cs="黑体"/>
          <w:color w:val="000000" w:themeColor="text1"/>
          <w:szCs w:val="21"/>
        </w:rPr>
      </w:pPr>
      <w:bookmarkStart w:id="78" w:name="_Toc1475"/>
      <w:bookmarkStart w:id="79" w:name="_Toc4877"/>
      <w:r>
        <w:rPr>
          <w:rFonts w:hint="eastAsia"/>
          <w:color w:val="000000" w:themeColor="text1"/>
        </w:rPr>
        <w:t>根据需要购买服务的项目清单，</w:t>
      </w:r>
      <w:r>
        <w:rPr>
          <w:rFonts w:hint="eastAsia"/>
          <w:color w:val="000000" w:themeColor="text1"/>
        </w:rPr>
        <w:t>结合</w:t>
      </w:r>
      <w:r>
        <w:rPr>
          <w:rFonts w:hint="eastAsia"/>
          <w:color w:val="000000" w:themeColor="text1"/>
        </w:rPr>
        <w:t>服务单元</w:t>
      </w:r>
      <w:r>
        <w:rPr>
          <w:rFonts w:hint="eastAsia"/>
          <w:color w:val="000000" w:themeColor="text1"/>
        </w:rPr>
        <w:t>内的</w:t>
      </w:r>
      <w:r>
        <w:rPr>
          <w:rFonts w:hint="eastAsia"/>
          <w:color w:val="000000" w:themeColor="text1"/>
        </w:rPr>
        <w:t>养殖规模、行政村数、区域面积，以及物价、工资、税费等</w:t>
      </w:r>
      <w:r>
        <w:rPr>
          <w:rFonts w:hint="eastAsia"/>
          <w:color w:val="000000" w:themeColor="text1"/>
        </w:rPr>
        <w:t>因素，合理测算购买服务经费，</w:t>
      </w:r>
      <w:r>
        <w:rPr>
          <w:rFonts w:hint="eastAsia"/>
          <w:color w:val="000000" w:themeColor="text1"/>
        </w:rPr>
        <w:t>积极争取包括财政投入在内的各类资金，保障政府购买动物防疫社会化服务需求。</w:t>
      </w:r>
    </w:p>
    <w:p w:rsidR="00B761EA" w:rsidRDefault="00A478F7">
      <w:pPr>
        <w:pStyle w:val="affd"/>
        <w:numPr>
          <w:ilvl w:val="2"/>
          <w:numId w:val="0"/>
        </w:numPr>
        <w:spacing w:beforeLines="0" w:before="0" w:afterLines="0" w:after="0" w:line="360" w:lineRule="auto"/>
        <w:rPr>
          <w:rFonts w:hAnsi="黑体" w:cs="黑体"/>
          <w:color w:val="000000" w:themeColor="text1"/>
          <w:szCs w:val="21"/>
        </w:rPr>
      </w:pPr>
      <w:bookmarkStart w:id="80" w:name="_Toc28571"/>
      <w:bookmarkEnd w:id="78"/>
      <w:bookmarkEnd w:id="79"/>
      <w:r>
        <w:rPr>
          <w:rFonts w:hAnsi="黑体" w:cs="黑体" w:hint="eastAsia"/>
          <w:color w:val="000000" w:themeColor="text1"/>
          <w:szCs w:val="21"/>
        </w:rPr>
        <w:t xml:space="preserve">6.3  </w:t>
      </w:r>
      <w:r>
        <w:rPr>
          <w:rFonts w:hAnsi="黑体" w:cs="黑体" w:hint="eastAsia"/>
          <w:color w:val="000000" w:themeColor="text1"/>
          <w:szCs w:val="21"/>
        </w:rPr>
        <w:t>组织</w:t>
      </w:r>
      <w:bookmarkStart w:id="81" w:name="_Toc3164"/>
      <w:bookmarkStart w:id="82" w:name="_Toc7331"/>
      <w:r>
        <w:rPr>
          <w:rFonts w:hAnsi="黑体" w:cs="黑体" w:hint="eastAsia"/>
          <w:color w:val="000000" w:themeColor="text1"/>
          <w:szCs w:val="21"/>
        </w:rPr>
        <w:t>开展采购</w:t>
      </w:r>
    </w:p>
    <w:p w:rsidR="00B761EA" w:rsidRDefault="00A478F7">
      <w:pPr>
        <w:pStyle w:val="afffff1"/>
        <w:spacing w:line="360" w:lineRule="auto"/>
        <w:ind w:firstLineChars="0" w:firstLine="0"/>
        <w:rPr>
          <w:rFonts w:hAnsi="宋体"/>
          <w:color w:val="000000" w:themeColor="text1"/>
        </w:rPr>
      </w:pPr>
      <w:r>
        <w:rPr>
          <w:rFonts w:ascii="黑体" w:eastAsia="黑体" w:hAnsi="黑体" w:cs="黑体" w:hint="eastAsia"/>
          <w:color w:val="000000" w:themeColor="text1"/>
          <w:szCs w:val="21"/>
        </w:rPr>
        <w:t xml:space="preserve">6.3.1 </w:t>
      </w:r>
      <w:r>
        <w:rPr>
          <w:rFonts w:hAnsi="宋体" w:hint="eastAsia"/>
          <w:color w:val="000000" w:themeColor="text1"/>
        </w:rPr>
        <w:t xml:space="preserve"> </w:t>
      </w:r>
      <w:r>
        <w:rPr>
          <w:rFonts w:hAnsi="宋体" w:hint="eastAsia"/>
          <w:color w:val="000000" w:themeColor="text1"/>
        </w:rPr>
        <w:t>应按照法律法规和财务管理制度有关规定，确定购买方式并组织采购。</w:t>
      </w:r>
    </w:p>
    <w:p w:rsidR="00B761EA" w:rsidRDefault="00A478F7">
      <w:pPr>
        <w:pStyle w:val="afffff1"/>
        <w:spacing w:line="360" w:lineRule="auto"/>
        <w:ind w:firstLineChars="0" w:firstLine="0"/>
        <w:rPr>
          <w:rFonts w:hAnsi="宋体"/>
          <w:color w:val="000000" w:themeColor="text1"/>
        </w:rPr>
      </w:pPr>
      <w:r>
        <w:rPr>
          <w:rFonts w:ascii="黑体" w:eastAsia="黑体" w:hAnsi="黑体" w:cs="黑体" w:hint="eastAsia"/>
          <w:color w:val="000000" w:themeColor="text1"/>
          <w:szCs w:val="21"/>
        </w:rPr>
        <w:t xml:space="preserve">6.3.2 </w:t>
      </w:r>
      <w:r>
        <w:rPr>
          <w:rFonts w:hAnsi="宋体" w:hint="eastAsia"/>
          <w:color w:val="000000" w:themeColor="text1"/>
        </w:rPr>
        <w:t xml:space="preserve"> </w:t>
      </w:r>
      <w:r>
        <w:rPr>
          <w:rFonts w:hAnsi="宋体" w:hint="eastAsia"/>
          <w:color w:val="000000" w:themeColor="text1"/>
        </w:rPr>
        <w:t>应与</w:t>
      </w:r>
      <w:r>
        <w:rPr>
          <w:rFonts w:hAnsi="宋体" w:hint="eastAsia"/>
        </w:rPr>
        <w:t>服务主体</w:t>
      </w:r>
      <w:r>
        <w:rPr>
          <w:rFonts w:hAnsi="宋体" w:hint="eastAsia"/>
          <w:color w:val="000000" w:themeColor="text1"/>
        </w:rPr>
        <w:t>签订</w:t>
      </w:r>
      <w:r>
        <w:rPr>
          <w:rFonts w:hAnsi="宋体"/>
          <w:color w:val="000000" w:themeColor="text1"/>
        </w:rPr>
        <w:t>书面</w:t>
      </w:r>
      <w:r>
        <w:rPr>
          <w:rFonts w:hAnsi="宋体" w:hint="eastAsia"/>
          <w:color w:val="000000" w:themeColor="text1"/>
        </w:rPr>
        <w:t>购买服务合同。</w:t>
      </w:r>
    </w:p>
    <w:p w:rsidR="00B761EA" w:rsidRDefault="00A478F7">
      <w:pPr>
        <w:pStyle w:val="affc"/>
        <w:numPr>
          <w:ilvl w:val="1"/>
          <w:numId w:val="0"/>
        </w:numPr>
        <w:spacing w:beforeLines="0" w:before="0" w:afterLines="0" w:after="0" w:line="360" w:lineRule="auto"/>
        <w:rPr>
          <w:color w:val="000000" w:themeColor="text1"/>
        </w:rPr>
      </w:pPr>
      <w:bookmarkStart w:id="83" w:name="_Toc19117"/>
      <w:bookmarkStart w:id="84" w:name="_Toc119574401"/>
      <w:bookmarkEnd w:id="80"/>
      <w:bookmarkEnd w:id="81"/>
      <w:bookmarkEnd w:id="82"/>
      <w:r>
        <w:rPr>
          <w:rFonts w:hAnsi="黑体" w:cs="黑体" w:hint="eastAsia"/>
          <w:color w:val="000000" w:themeColor="text1"/>
          <w:szCs w:val="21"/>
        </w:rPr>
        <w:t>7</w:t>
      </w:r>
      <w:r>
        <w:rPr>
          <w:rFonts w:hint="eastAsia"/>
          <w:color w:val="000000" w:themeColor="text1"/>
        </w:rPr>
        <w:t xml:space="preserve">  </w:t>
      </w:r>
      <w:r>
        <w:rPr>
          <w:rFonts w:hint="eastAsia"/>
          <w:color w:val="000000" w:themeColor="text1"/>
        </w:rPr>
        <w:t>服务</w:t>
      </w:r>
      <w:r>
        <w:rPr>
          <w:color w:val="000000" w:themeColor="text1"/>
        </w:rPr>
        <w:t>管理</w:t>
      </w:r>
      <w:bookmarkEnd w:id="83"/>
      <w:bookmarkEnd w:id="84"/>
    </w:p>
    <w:p w:rsidR="00B761EA" w:rsidRDefault="00A478F7">
      <w:pPr>
        <w:pStyle w:val="afffff1"/>
        <w:spacing w:line="360" w:lineRule="auto"/>
        <w:ind w:firstLineChars="0" w:firstLine="0"/>
        <w:rPr>
          <w:rFonts w:ascii="黑体" w:eastAsia="黑体" w:hAnsi="黑体" w:cs="黑体"/>
          <w:color w:val="000000" w:themeColor="text1"/>
        </w:rPr>
      </w:pPr>
      <w:r>
        <w:rPr>
          <w:rFonts w:ascii="黑体" w:eastAsia="黑体" w:hAnsi="黑体" w:cs="黑体" w:hint="eastAsia"/>
          <w:color w:val="000000" w:themeColor="text1"/>
          <w:szCs w:val="21"/>
        </w:rPr>
        <w:t>7.1</w:t>
      </w:r>
      <w:r>
        <w:rPr>
          <w:rFonts w:ascii="黑体" w:eastAsia="黑体" w:hAnsi="黑体" w:cs="黑体" w:hint="eastAsia"/>
          <w:color w:val="000000" w:themeColor="text1"/>
        </w:rPr>
        <w:t xml:space="preserve">  </w:t>
      </w:r>
      <w:r>
        <w:rPr>
          <w:rFonts w:ascii="黑体" w:eastAsia="黑体" w:hAnsi="黑体" w:cs="黑体" w:hint="eastAsia"/>
          <w:color w:val="000000" w:themeColor="text1"/>
        </w:rPr>
        <w:t>过程监管</w:t>
      </w:r>
    </w:p>
    <w:p w:rsidR="00B761EA" w:rsidRDefault="00A478F7">
      <w:pPr>
        <w:pStyle w:val="afffff1"/>
        <w:spacing w:line="360" w:lineRule="auto"/>
        <w:ind w:firstLine="420"/>
        <w:rPr>
          <w:rFonts w:hAnsi="宋体" w:cs="宋体"/>
          <w:color w:val="000000" w:themeColor="text1"/>
        </w:rPr>
      </w:pPr>
      <w:r>
        <w:rPr>
          <w:rFonts w:hAnsi="宋体" w:cs="宋体" w:hint="eastAsia"/>
          <w:color w:val="000000" w:themeColor="text1"/>
        </w:rPr>
        <w:t>对服务</w:t>
      </w:r>
      <w:r>
        <w:rPr>
          <w:rFonts w:hAnsi="宋体" w:cs="宋体" w:hint="eastAsia"/>
          <w:color w:val="000000" w:themeColor="text1"/>
        </w:rPr>
        <w:t>主体基本建设、服务内容</w:t>
      </w:r>
      <w:r>
        <w:rPr>
          <w:rFonts w:hAnsi="宋体" w:cs="宋体" w:hint="eastAsia"/>
          <w:color w:val="000000" w:themeColor="text1"/>
        </w:rPr>
        <w:t>、服务档案</w:t>
      </w:r>
      <w:r>
        <w:rPr>
          <w:rFonts w:hAnsi="宋体" w:cs="宋体" w:hint="eastAsia"/>
          <w:color w:val="000000" w:themeColor="text1"/>
        </w:rPr>
        <w:t>、信息更新、</w:t>
      </w:r>
      <w:r>
        <w:rPr>
          <w:rFonts w:hAnsi="宋体" w:cs="宋体" w:hint="eastAsia"/>
          <w:color w:val="000000" w:themeColor="text1"/>
        </w:rPr>
        <w:t>防疫物资和</w:t>
      </w:r>
      <w:r>
        <w:rPr>
          <w:rFonts w:hAnsi="宋体" w:cs="宋体" w:hint="eastAsia"/>
          <w:color w:val="000000" w:themeColor="text1"/>
        </w:rPr>
        <w:t>设施设备使用、履约</w:t>
      </w:r>
      <w:r>
        <w:rPr>
          <w:rFonts w:hAnsi="宋体" w:cs="宋体" w:hint="eastAsia"/>
          <w:color w:val="000000" w:themeColor="text1"/>
        </w:rPr>
        <w:t>情况、投诉处理</w:t>
      </w:r>
      <w:r>
        <w:rPr>
          <w:rFonts w:hAnsi="宋体" w:cs="宋体" w:hint="eastAsia"/>
          <w:color w:val="000000" w:themeColor="text1"/>
        </w:rPr>
        <w:t>等情况进行监管。</w:t>
      </w:r>
    </w:p>
    <w:p w:rsidR="00B761EA" w:rsidRDefault="00A478F7">
      <w:pPr>
        <w:pStyle w:val="afffff1"/>
        <w:spacing w:line="360" w:lineRule="auto"/>
        <w:ind w:firstLineChars="0" w:firstLine="0"/>
        <w:rPr>
          <w:rFonts w:ascii="黑体" w:eastAsia="黑体" w:hAnsi="黑体" w:cs="黑体"/>
          <w:color w:val="000000" w:themeColor="text1"/>
        </w:rPr>
      </w:pPr>
      <w:r>
        <w:rPr>
          <w:rFonts w:ascii="黑体" w:eastAsia="黑体" w:hAnsi="黑体" w:cs="黑体" w:hint="eastAsia"/>
          <w:color w:val="000000" w:themeColor="text1"/>
          <w:szCs w:val="21"/>
        </w:rPr>
        <w:t xml:space="preserve">7.2 </w:t>
      </w:r>
      <w:r>
        <w:rPr>
          <w:rFonts w:ascii="黑体" w:eastAsia="黑体" w:hAnsi="黑体" w:cs="黑体" w:hint="eastAsia"/>
          <w:color w:val="000000" w:themeColor="text1"/>
        </w:rPr>
        <w:t xml:space="preserve"> </w:t>
      </w:r>
      <w:r>
        <w:rPr>
          <w:rFonts w:ascii="黑体" w:eastAsia="黑体" w:hAnsi="黑体" w:cs="黑体" w:hint="eastAsia"/>
          <w:color w:val="000000" w:themeColor="text1"/>
        </w:rPr>
        <w:t>服务效能评价</w:t>
      </w:r>
    </w:p>
    <w:p w:rsidR="00B761EA" w:rsidRDefault="00A478F7">
      <w:pPr>
        <w:pStyle w:val="afff"/>
        <w:numPr>
          <w:ilvl w:val="4"/>
          <w:numId w:val="0"/>
        </w:numPr>
        <w:spacing w:beforeLines="0" w:before="0" w:afterLines="0" w:after="0" w:line="360" w:lineRule="auto"/>
        <w:rPr>
          <w:color w:val="000000" w:themeColor="text1"/>
        </w:rPr>
      </w:pPr>
      <w:r>
        <w:rPr>
          <w:rFonts w:hAnsi="黑体" w:cs="黑体" w:hint="eastAsia"/>
          <w:color w:val="000000" w:themeColor="text1"/>
          <w:szCs w:val="21"/>
        </w:rPr>
        <w:t xml:space="preserve">7.2.1 </w:t>
      </w:r>
      <w:r>
        <w:rPr>
          <w:rFonts w:ascii="宋体" w:eastAsia="宋体" w:hAnsi="宋体" w:cs="宋体" w:hint="eastAsia"/>
          <w:color w:val="000000" w:themeColor="text1"/>
        </w:rPr>
        <w:t xml:space="preserve"> </w:t>
      </w:r>
      <w:r>
        <w:rPr>
          <w:rFonts w:ascii="宋体" w:eastAsia="宋体" w:hAnsi="宋体" w:cs="宋体" w:hint="eastAsia"/>
          <w:color w:val="000000" w:themeColor="text1"/>
        </w:rPr>
        <w:t>组织开展服务质量、服务时效、服务对象满意度、失信情况等评价</w:t>
      </w:r>
      <w:r>
        <w:rPr>
          <w:rFonts w:hAnsi="宋体" w:cs="宋体" w:hint="eastAsia"/>
          <w:color w:val="000000" w:themeColor="text1"/>
        </w:rPr>
        <w:t>。</w:t>
      </w:r>
    </w:p>
    <w:p w:rsidR="00B761EA" w:rsidRDefault="00A478F7">
      <w:pPr>
        <w:pStyle w:val="afffff1"/>
        <w:spacing w:line="360" w:lineRule="auto"/>
        <w:ind w:firstLineChars="0" w:firstLine="0"/>
        <w:rPr>
          <w:rFonts w:ascii="黑体" w:hAnsi="黑体" w:cs="黑体"/>
          <w:color w:val="000000" w:themeColor="text1"/>
        </w:rPr>
      </w:pPr>
      <w:r>
        <w:rPr>
          <w:rFonts w:ascii="黑体" w:eastAsia="黑体" w:hAnsi="黑体" w:cs="黑体" w:hint="eastAsia"/>
          <w:color w:val="000000" w:themeColor="text1"/>
        </w:rPr>
        <w:t xml:space="preserve">7.2.2 </w:t>
      </w:r>
      <w:r>
        <w:rPr>
          <w:rFonts w:hAnsi="宋体" w:cs="宋体" w:hint="eastAsia"/>
          <w:color w:val="000000" w:themeColor="text1"/>
        </w:rPr>
        <w:t xml:space="preserve"> </w:t>
      </w:r>
      <w:r>
        <w:rPr>
          <w:rFonts w:hAnsi="宋体" w:cs="宋体" w:hint="eastAsia"/>
          <w:color w:val="000000" w:themeColor="text1"/>
        </w:rPr>
        <w:t>服务主体</w:t>
      </w:r>
      <w:r>
        <w:rPr>
          <w:rFonts w:hAnsi="宋体" w:cs="宋体" w:hint="eastAsia"/>
          <w:color w:val="000000" w:themeColor="text1"/>
        </w:rPr>
        <w:t>存在</w:t>
      </w:r>
      <w:r>
        <w:rPr>
          <w:rFonts w:hAnsi="宋体" w:cs="宋体" w:hint="eastAsia"/>
          <w:color w:val="000000" w:themeColor="text1"/>
        </w:rPr>
        <w:t>违约或</w:t>
      </w:r>
      <w:r>
        <w:rPr>
          <w:rFonts w:hAnsi="宋体" w:cs="宋体" w:hint="eastAsia"/>
          <w:color w:val="000000" w:themeColor="text1"/>
        </w:rPr>
        <w:t>严重失信行为</w:t>
      </w:r>
      <w:r>
        <w:rPr>
          <w:rFonts w:hAnsi="宋体" w:cs="宋体" w:hint="eastAsia"/>
          <w:color w:val="000000" w:themeColor="text1"/>
        </w:rPr>
        <w:t>的，应取消</w:t>
      </w:r>
      <w:r>
        <w:rPr>
          <w:rFonts w:ascii="Times New Roman" w:hint="eastAsia"/>
          <w:color w:val="000000" w:themeColor="text1"/>
          <w:szCs w:val="21"/>
        </w:rPr>
        <w:t>其</w:t>
      </w:r>
      <w:r>
        <w:rPr>
          <w:rFonts w:ascii="Times New Roman"/>
          <w:color w:val="000000" w:themeColor="text1"/>
          <w:szCs w:val="21"/>
        </w:rPr>
        <w:t>服务资质</w:t>
      </w:r>
      <w:r>
        <w:rPr>
          <w:rFonts w:ascii="Times New Roman" w:hint="eastAsia"/>
          <w:color w:val="000000" w:themeColor="text1"/>
          <w:szCs w:val="21"/>
        </w:rPr>
        <w:t>。</w:t>
      </w:r>
    </w:p>
    <w:p w:rsidR="00B761EA" w:rsidRDefault="00A478F7">
      <w:pPr>
        <w:pStyle w:val="afffff1"/>
        <w:spacing w:line="360" w:lineRule="auto"/>
        <w:ind w:firstLineChars="0" w:firstLine="0"/>
        <w:rPr>
          <w:rFonts w:ascii="黑体" w:eastAsia="黑体" w:hAnsi="黑体" w:cs="黑体"/>
          <w:color w:val="000000" w:themeColor="text1"/>
        </w:rPr>
      </w:pPr>
      <w:r>
        <w:rPr>
          <w:rFonts w:ascii="黑体" w:eastAsia="黑体" w:hAnsi="黑体" w:cs="黑体" w:hint="eastAsia"/>
          <w:color w:val="000000" w:themeColor="text1"/>
        </w:rPr>
        <w:t xml:space="preserve">7.3  </w:t>
      </w:r>
      <w:r>
        <w:rPr>
          <w:rFonts w:ascii="黑体" w:eastAsia="黑体" w:hAnsi="黑体" w:cs="黑体" w:hint="eastAsia"/>
          <w:color w:val="000000" w:themeColor="text1"/>
        </w:rPr>
        <w:t>档案管理</w:t>
      </w:r>
    </w:p>
    <w:p w:rsidR="00B761EA" w:rsidRDefault="00A478F7">
      <w:pPr>
        <w:pStyle w:val="affd"/>
        <w:numPr>
          <w:ilvl w:val="2"/>
          <w:numId w:val="0"/>
        </w:numPr>
        <w:spacing w:beforeLines="0" w:before="0" w:afterLines="0" w:after="0" w:line="360" w:lineRule="auto"/>
        <w:rPr>
          <w:rFonts w:ascii="宋体" w:hAnsi="宋体" w:cs="宋体"/>
          <w:color w:val="000000" w:themeColor="text1"/>
          <w:szCs w:val="22"/>
        </w:rPr>
      </w:pPr>
      <w:bookmarkStart w:id="85" w:name="_Toc8262"/>
      <w:bookmarkStart w:id="86" w:name="_Toc119574413"/>
      <w:bookmarkStart w:id="87" w:name="_Toc2276"/>
      <w:bookmarkEnd w:id="77"/>
      <w:r>
        <w:rPr>
          <w:rFonts w:hint="eastAsia"/>
          <w:color w:val="000000" w:themeColor="text1"/>
        </w:rPr>
        <w:t xml:space="preserve">7.3.1 </w:t>
      </w:r>
      <w:r>
        <w:rPr>
          <w:rFonts w:ascii="宋体" w:eastAsia="宋体" w:hAnsi="宋体" w:cs="宋体" w:hint="eastAsia"/>
          <w:color w:val="000000" w:themeColor="text1"/>
        </w:rPr>
        <w:t xml:space="preserve"> </w:t>
      </w:r>
      <w:bookmarkStart w:id="88" w:name="_Toc119574414"/>
      <w:bookmarkStart w:id="89" w:name="_Toc18708"/>
      <w:bookmarkStart w:id="90" w:name="_Toc21689"/>
      <w:bookmarkStart w:id="91" w:name="_Toc1939"/>
      <w:bookmarkEnd w:id="85"/>
      <w:bookmarkEnd w:id="86"/>
      <w:bookmarkEnd w:id="87"/>
      <w:r>
        <w:rPr>
          <w:rFonts w:ascii="宋体" w:eastAsia="宋体" w:hAnsi="宋体" w:cs="宋体" w:hint="eastAsia"/>
          <w:color w:val="000000" w:themeColor="text1"/>
        </w:rPr>
        <w:t>购买主体</w:t>
      </w:r>
      <w:r>
        <w:rPr>
          <w:rFonts w:ascii="宋体" w:eastAsia="宋体" w:hAnsi="宋体" w:cs="宋体" w:hint="eastAsia"/>
          <w:color w:val="000000" w:themeColor="text1"/>
        </w:rPr>
        <w:t>应建立</w:t>
      </w:r>
      <w:r>
        <w:rPr>
          <w:rFonts w:ascii="宋体" w:eastAsia="宋体" w:hAnsi="宋体" w:cs="宋体" w:hint="eastAsia"/>
          <w:color w:val="000000" w:themeColor="text1"/>
        </w:rPr>
        <w:t>监</w:t>
      </w:r>
      <w:r>
        <w:rPr>
          <w:rFonts w:ascii="宋体" w:eastAsia="宋体" w:hAnsi="宋体" w:cs="宋体" w:hint="eastAsia"/>
          <w:color w:val="000000" w:themeColor="text1"/>
        </w:rPr>
        <w:t>管</w:t>
      </w:r>
      <w:r>
        <w:rPr>
          <w:rFonts w:ascii="宋体" w:eastAsia="宋体" w:hAnsi="宋体" w:cs="宋体" w:hint="eastAsia"/>
          <w:color w:val="000000" w:themeColor="text1"/>
        </w:rPr>
        <w:t>档案</w:t>
      </w:r>
      <w:bookmarkEnd w:id="88"/>
      <w:bookmarkEnd w:id="89"/>
      <w:bookmarkEnd w:id="90"/>
      <w:bookmarkEnd w:id="91"/>
      <w:r>
        <w:rPr>
          <w:rFonts w:ascii="宋体" w:eastAsia="宋体" w:hAnsi="宋体" w:cs="宋体" w:hint="eastAsia"/>
          <w:color w:val="000000" w:themeColor="text1"/>
        </w:rPr>
        <w:t>；</w:t>
      </w:r>
      <w:r>
        <w:rPr>
          <w:rFonts w:ascii="宋体" w:eastAsia="宋体" w:hAnsi="宋体" w:cs="宋体" w:hint="eastAsia"/>
          <w:color w:val="000000" w:themeColor="text1"/>
        </w:rPr>
        <w:t>服务主体</w:t>
      </w:r>
      <w:r>
        <w:rPr>
          <w:rFonts w:ascii="宋体" w:eastAsia="宋体" w:hAnsi="宋体" w:cs="宋体" w:hint="eastAsia"/>
          <w:color w:val="000000" w:themeColor="text1"/>
        </w:rPr>
        <w:t>应根据合</w:t>
      </w:r>
      <w:r>
        <w:rPr>
          <w:rFonts w:ascii="宋体" w:eastAsia="宋体" w:hAnsi="宋体" w:hint="eastAsia"/>
          <w:color w:val="000000" w:themeColor="text1"/>
        </w:rPr>
        <w:t>同要求建立相关服务档案和建设档案。</w:t>
      </w:r>
    </w:p>
    <w:p w:rsidR="00B761EA" w:rsidRDefault="00A478F7">
      <w:pPr>
        <w:pStyle w:val="affe"/>
        <w:numPr>
          <w:ilvl w:val="3"/>
          <w:numId w:val="0"/>
        </w:numPr>
        <w:spacing w:beforeLines="0" w:before="0" w:afterLines="0" w:after="0" w:line="360" w:lineRule="auto"/>
        <w:rPr>
          <w:rFonts w:ascii="宋体" w:eastAsia="宋体" w:hAnsi="宋体"/>
          <w:color w:val="000000" w:themeColor="text1"/>
        </w:rPr>
      </w:pPr>
      <w:bookmarkStart w:id="92" w:name="_Toc15850"/>
      <w:bookmarkStart w:id="93" w:name="_Toc5818"/>
      <w:bookmarkStart w:id="94" w:name="_Toc20818"/>
      <w:r>
        <w:rPr>
          <w:rFonts w:hint="eastAsia"/>
          <w:color w:val="000000" w:themeColor="text1"/>
        </w:rPr>
        <w:t xml:space="preserve">7.3.2  </w:t>
      </w:r>
      <w:bookmarkStart w:id="95" w:name="_Toc952"/>
      <w:bookmarkStart w:id="96" w:name="_Toc25462"/>
      <w:bookmarkStart w:id="97" w:name="_Toc1179"/>
      <w:bookmarkEnd w:id="92"/>
      <w:bookmarkEnd w:id="93"/>
      <w:bookmarkEnd w:id="94"/>
      <w:r>
        <w:rPr>
          <w:rFonts w:ascii="宋体" w:eastAsia="宋体" w:hAnsi="宋体"/>
          <w:color w:val="000000" w:themeColor="text1"/>
        </w:rPr>
        <w:t>各类</w:t>
      </w:r>
      <w:bookmarkStart w:id="98" w:name="_Toc19128"/>
      <w:bookmarkStart w:id="99" w:name="_Toc16544"/>
      <w:bookmarkStart w:id="100" w:name="_Toc3279"/>
      <w:bookmarkEnd w:id="95"/>
      <w:bookmarkEnd w:id="96"/>
      <w:bookmarkEnd w:id="97"/>
      <w:r>
        <w:rPr>
          <w:rFonts w:ascii="宋体" w:eastAsia="宋体" w:hAnsi="宋体"/>
          <w:color w:val="000000" w:themeColor="text1"/>
        </w:rPr>
        <w:t>档案记录</w:t>
      </w:r>
      <w:r>
        <w:rPr>
          <w:rFonts w:ascii="宋体" w:eastAsia="宋体" w:hAnsi="宋体" w:hint="eastAsia"/>
          <w:color w:val="000000" w:themeColor="text1"/>
        </w:rPr>
        <w:t>应</w:t>
      </w:r>
      <w:r>
        <w:rPr>
          <w:rFonts w:ascii="宋体" w:eastAsia="宋体" w:hAnsi="宋体"/>
          <w:color w:val="000000" w:themeColor="text1"/>
        </w:rPr>
        <w:t>填写规范</w:t>
      </w:r>
      <w:r>
        <w:rPr>
          <w:rFonts w:ascii="宋体" w:eastAsia="宋体" w:hAnsi="宋体" w:hint="eastAsia"/>
          <w:color w:val="000000" w:themeColor="text1"/>
        </w:rPr>
        <w:t>，</w:t>
      </w:r>
      <w:r>
        <w:rPr>
          <w:rFonts w:ascii="宋体" w:eastAsia="宋体" w:hAnsi="宋体"/>
          <w:color w:val="000000" w:themeColor="text1"/>
        </w:rPr>
        <w:t>内容真实</w:t>
      </w:r>
      <w:r>
        <w:rPr>
          <w:rFonts w:ascii="宋体" w:eastAsia="宋体" w:hAnsi="宋体" w:hint="eastAsia"/>
          <w:color w:val="000000" w:themeColor="text1"/>
        </w:rPr>
        <w:t>、完整</w:t>
      </w:r>
      <w:r>
        <w:rPr>
          <w:rFonts w:ascii="宋体" w:eastAsia="宋体" w:hAnsi="宋体"/>
          <w:color w:val="000000" w:themeColor="text1"/>
        </w:rPr>
        <w:t>。</w:t>
      </w:r>
      <w:bookmarkEnd w:id="98"/>
      <w:bookmarkEnd w:id="99"/>
      <w:bookmarkEnd w:id="100"/>
    </w:p>
    <w:p w:rsidR="00B761EA" w:rsidRDefault="00A478F7">
      <w:pPr>
        <w:pStyle w:val="afffff1"/>
        <w:spacing w:line="360" w:lineRule="auto"/>
        <w:ind w:firstLineChars="0" w:firstLine="0"/>
        <w:rPr>
          <w:rFonts w:hAnsi="宋体"/>
          <w:bCs/>
          <w:color w:val="000000" w:themeColor="text1"/>
        </w:rPr>
      </w:pPr>
      <w:bookmarkStart w:id="101" w:name="_Toc3154"/>
      <w:bookmarkStart w:id="102" w:name="_Toc17747"/>
      <w:bookmarkStart w:id="103" w:name="_Toc14811"/>
      <w:r>
        <w:rPr>
          <w:rFonts w:ascii="黑体" w:eastAsia="黑体" w:hAnsi="黑体" w:cs="黑体" w:hint="eastAsia"/>
          <w:color w:val="000000" w:themeColor="text1"/>
        </w:rPr>
        <w:t>7.3.3</w:t>
      </w:r>
      <w:r>
        <w:rPr>
          <w:rFonts w:hAnsi="宋体" w:hint="eastAsia"/>
          <w:color w:val="000000" w:themeColor="text1"/>
        </w:rPr>
        <w:t xml:space="preserve">  </w:t>
      </w:r>
      <w:r>
        <w:rPr>
          <w:rFonts w:hAnsi="宋体" w:hint="eastAsia"/>
          <w:color w:val="000000" w:themeColor="text1"/>
        </w:rPr>
        <w:t>所有档案应按</w:t>
      </w:r>
      <w:r>
        <w:rPr>
          <w:rFonts w:hAnsi="宋体" w:hint="eastAsia"/>
          <w:color w:val="000000" w:themeColor="text1"/>
        </w:rPr>
        <w:t>法律法规和财务管理制度</w:t>
      </w:r>
      <w:r>
        <w:rPr>
          <w:rFonts w:hAnsi="宋体" w:hint="eastAsia"/>
          <w:color w:val="000000" w:themeColor="text1"/>
        </w:rPr>
        <w:t>要求保存</w:t>
      </w:r>
      <w:bookmarkEnd w:id="101"/>
      <w:bookmarkEnd w:id="102"/>
      <w:bookmarkEnd w:id="103"/>
      <w:r>
        <w:rPr>
          <w:rFonts w:hAnsi="宋体" w:hint="eastAsia"/>
          <w:bCs/>
          <w:color w:val="000000" w:themeColor="text1"/>
        </w:rPr>
        <w:t>。</w:t>
      </w:r>
    </w:p>
    <w:p w:rsidR="00B761EA" w:rsidRDefault="00B761EA" w:rsidP="00D02A48">
      <w:pPr>
        <w:pStyle w:val="afffff1"/>
        <w:ind w:firstLine="420"/>
        <w:rPr>
          <w:rFonts w:hAnsi="宋体"/>
          <w:bCs/>
          <w:color w:val="000000" w:themeColor="text1"/>
        </w:rPr>
      </w:pPr>
    </w:p>
    <w:p w:rsidR="00B761EA" w:rsidRDefault="00B761EA" w:rsidP="00D02A48">
      <w:pPr>
        <w:pStyle w:val="afffff1"/>
        <w:ind w:firstLine="420"/>
        <w:rPr>
          <w:rFonts w:hAnsi="宋体"/>
          <w:bCs/>
          <w:color w:val="000000" w:themeColor="text1"/>
        </w:rPr>
        <w:sectPr w:rsidR="00B761EA">
          <w:footerReference w:type="default" r:id="rId20"/>
          <w:pgSz w:w="11906" w:h="16838"/>
          <w:pgMar w:top="1928" w:right="1134" w:bottom="1134" w:left="1134" w:header="1418" w:footer="1134" w:gutter="284"/>
          <w:pgNumType w:start="1"/>
          <w:cols w:space="425"/>
          <w:formProt w:val="0"/>
          <w:docGrid w:type="lines" w:linePitch="312"/>
        </w:sectPr>
      </w:pPr>
    </w:p>
    <w:p w:rsidR="00B761EA" w:rsidRDefault="00B761EA">
      <w:pPr>
        <w:pStyle w:val="aff"/>
        <w:numPr>
          <w:ilvl w:val="1"/>
          <w:numId w:val="0"/>
        </w:numPr>
        <w:spacing w:beforeLines="0" w:before="0" w:afterLines="0" w:after="0"/>
        <w:rPr>
          <w:rFonts w:hAnsi="黑体" w:cs="黑体"/>
          <w:color w:val="000000" w:themeColor="text1"/>
        </w:rPr>
      </w:pPr>
    </w:p>
    <w:p w:rsidR="00B761EA" w:rsidRDefault="00A478F7">
      <w:pPr>
        <w:pStyle w:val="aff"/>
        <w:numPr>
          <w:ilvl w:val="1"/>
          <w:numId w:val="0"/>
        </w:numPr>
        <w:spacing w:beforeLines="0" w:before="0" w:afterLines="0" w:after="0"/>
        <w:rPr>
          <w:rFonts w:hAnsi="黑体" w:cs="黑体"/>
          <w:color w:val="000000" w:themeColor="text1"/>
        </w:rPr>
      </w:pPr>
      <w:r>
        <w:rPr>
          <w:rFonts w:hAnsi="黑体" w:cs="黑体" w:hint="eastAsia"/>
          <w:color w:val="000000" w:themeColor="text1"/>
        </w:rPr>
        <w:t>附</w:t>
      </w:r>
      <w:r>
        <w:rPr>
          <w:rFonts w:hAnsi="黑体" w:cs="黑体" w:hint="eastAsia"/>
          <w:color w:val="000000" w:themeColor="text1"/>
        </w:rPr>
        <w:t xml:space="preserve"> </w:t>
      </w:r>
      <w:r>
        <w:rPr>
          <w:rFonts w:hAnsi="黑体" w:cs="黑体" w:hint="eastAsia"/>
          <w:color w:val="000000" w:themeColor="text1"/>
        </w:rPr>
        <w:t>录</w:t>
      </w:r>
      <w:r>
        <w:rPr>
          <w:rFonts w:hAnsi="黑体" w:cs="黑体" w:hint="eastAsia"/>
          <w:color w:val="000000" w:themeColor="text1"/>
        </w:rPr>
        <w:t xml:space="preserve"> </w:t>
      </w:r>
      <w:r>
        <w:rPr>
          <w:rFonts w:hAnsi="黑体" w:cs="黑体" w:hint="eastAsia"/>
          <w:color w:val="000000" w:themeColor="text1"/>
        </w:rPr>
        <w:t>A</w:t>
      </w:r>
    </w:p>
    <w:p w:rsidR="00B761EA" w:rsidRDefault="00A478F7">
      <w:pPr>
        <w:pStyle w:val="afffff1"/>
        <w:ind w:firstLineChars="0" w:firstLine="0"/>
        <w:jc w:val="center"/>
        <w:rPr>
          <w:rFonts w:ascii="黑体" w:eastAsia="黑体" w:hAnsi="黑体" w:cs="黑体"/>
          <w:color w:val="000000" w:themeColor="text1"/>
        </w:rPr>
      </w:pPr>
      <w:r>
        <w:rPr>
          <w:rFonts w:ascii="黑体" w:eastAsia="黑体" w:hAnsi="黑体" w:cs="黑体" w:hint="eastAsia"/>
          <w:color w:val="000000" w:themeColor="text1"/>
        </w:rPr>
        <w:t>（资料性）</w:t>
      </w:r>
    </w:p>
    <w:p w:rsidR="00B761EA" w:rsidRDefault="00A478F7">
      <w:pPr>
        <w:pStyle w:val="afffff1"/>
        <w:ind w:firstLineChars="0" w:firstLine="0"/>
        <w:jc w:val="center"/>
        <w:rPr>
          <w:rFonts w:ascii="黑体" w:eastAsia="黑体" w:hAnsi="黑体" w:cs="黑体" w:hint="eastAsia"/>
          <w:color w:val="000000" w:themeColor="text1"/>
        </w:rPr>
      </w:pPr>
      <w:r>
        <w:rPr>
          <w:rFonts w:ascii="黑体" w:eastAsia="黑体" w:hAnsi="黑体" w:cs="黑体" w:hint="eastAsia"/>
          <w:color w:val="000000" w:themeColor="text1"/>
        </w:rPr>
        <w:t>政府购买动物防疫社会化服务服务主体基本建设内容</w:t>
      </w:r>
    </w:p>
    <w:p w:rsidR="00D02A48" w:rsidRDefault="00D02A48">
      <w:pPr>
        <w:pStyle w:val="afffff1"/>
        <w:ind w:firstLineChars="0" w:firstLine="0"/>
        <w:jc w:val="center"/>
        <w:rPr>
          <w:rFonts w:ascii="黑体" w:eastAsia="黑体" w:hAnsi="黑体" w:cs="黑体"/>
          <w:color w:val="000000" w:themeColor="text1"/>
        </w:rPr>
      </w:pPr>
    </w:p>
    <w:p w:rsidR="00B761EA" w:rsidRDefault="00A478F7" w:rsidP="00D02A48">
      <w:pPr>
        <w:pStyle w:val="afffff1"/>
        <w:ind w:firstLine="420"/>
        <w:rPr>
          <w:color w:val="000000" w:themeColor="text1"/>
        </w:rPr>
      </w:pPr>
      <w:r>
        <w:rPr>
          <w:rFonts w:hint="eastAsia"/>
          <w:color w:val="000000" w:themeColor="text1"/>
        </w:rPr>
        <w:t>表</w:t>
      </w:r>
      <w:r>
        <w:rPr>
          <w:rFonts w:hint="eastAsia"/>
          <w:color w:val="000000" w:themeColor="text1"/>
        </w:rPr>
        <w:t>A.1</w:t>
      </w:r>
      <w:r>
        <w:rPr>
          <w:rFonts w:hint="eastAsia"/>
          <w:color w:val="000000" w:themeColor="text1"/>
        </w:rPr>
        <w:t>规定了</w:t>
      </w:r>
      <w:r>
        <w:rPr>
          <w:rFonts w:hint="eastAsia"/>
          <w:color w:val="000000" w:themeColor="text1"/>
        </w:rPr>
        <w:t>政府购买动物防疫社会化服务服务主体基本建设内容</w:t>
      </w:r>
      <w:r>
        <w:rPr>
          <w:rFonts w:hint="eastAsia"/>
          <w:color w:val="000000" w:themeColor="text1"/>
        </w:rPr>
        <w:t>。</w:t>
      </w:r>
    </w:p>
    <w:p w:rsidR="00B761EA" w:rsidRDefault="00A478F7">
      <w:pPr>
        <w:pStyle w:val="afffff1"/>
        <w:ind w:firstLineChars="0" w:firstLine="0"/>
        <w:jc w:val="center"/>
        <w:rPr>
          <w:rStyle w:val="affff8"/>
          <w:rFonts w:ascii="黑体" w:eastAsia="黑体" w:hAnsi="黑体" w:cs="黑体"/>
          <w:color w:val="000000" w:themeColor="text1"/>
          <w:kern w:val="2"/>
          <w:szCs w:val="21"/>
        </w:rPr>
      </w:pPr>
      <w:r>
        <w:rPr>
          <w:rFonts w:ascii="黑体" w:eastAsia="黑体" w:hAnsi="黑体" w:cs="黑体" w:hint="eastAsia"/>
          <w:bCs/>
          <w:color w:val="000000" w:themeColor="text1"/>
        </w:rPr>
        <w:t>表</w:t>
      </w:r>
      <w:r>
        <w:rPr>
          <w:rFonts w:ascii="黑体" w:eastAsia="黑体" w:hAnsi="黑体" w:cs="黑体" w:hint="eastAsia"/>
          <w:bCs/>
          <w:color w:val="000000" w:themeColor="text1"/>
        </w:rPr>
        <w:t xml:space="preserve">A.1  </w:t>
      </w:r>
      <w:r>
        <w:rPr>
          <w:rStyle w:val="affff8"/>
          <w:rFonts w:ascii="黑体" w:eastAsia="黑体" w:hAnsi="黑体" w:cs="黑体" w:hint="eastAsia"/>
          <w:color w:val="000000" w:themeColor="text1"/>
          <w:kern w:val="2"/>
          <w:szCs w:val="21"/>
        </w:rPr>
        <w:t>政府购买动物防疫社会化服务服务主体基本建设内容</w:t>
      </w:r>
    </w:p>
    <w:tbl>
      <w:tblPr>
        <w:tblW w:w="9373" w:type="dxa"/>
        <w:tblInd w:w="91" w:type="dxa"/>
        <w:tblLayout w:type="fixed"/>
        <w:tblLook w:val="04A0" w:firstRow="1" w:lastRow="0" w:firstColumn="1" w:lastColumn="0" w:noHBand="0" w:noVBand="1"/>
      </w:tblPr>
      <w:tblGrid>
        <w:gridCol w:w="1212"/>
        <w:gridCol w:w="873"/>
        <w:gridCol w:w="7288"/>
      </w:tblGrid>
      <w:tr w:rsidR="00B761EA" w:rsidTr="00D02A48">
        <w:trPr>
          <w:trHeight w:val="457"/>
        </w:trPr>
        <w:tc>
          <w:tcPr>
            <w:tcW w:w="1212"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rPr>
                <w:rFonts w:ascii="宋体" w:hAnsi="宋体" w:cs="宋体"/>
                <w:color w:val="000000" w:themeColor="text1"/>
                <w:sz w:val="18"/>
                <w:szCs w:val="18"/>
              </w:rPr>
            </w:pPr>
            <w:r>
              <w:rPr>
                <w:rFonts w:ascii="宋体" w:hAnsi="宋体" w:cs="宋体" w:hint="eastAsia"/>
                <w:color w:val="000000" w:themeColor="text1"/>
                <w:sz w:val="18"/>
                <w:szCs w:val="18"/>
              </w:rPr>
              <w:t>项目</w:t>
            </w: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序号</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目标任务</w:t>
            </w:r>
          </w:p>
        </w:tc>
      </w:tr>
      <w:tr w:rsidR="00B761EA" w:rsidTr="00D02A48">
        <w:trPr>
          <w:trHeight w:val="650"/>
        </w:trPr>
        <w:tc>
          <w:tcPr>
            <w:tcW w:w="1212" w:type="dxa"/>
            <w:vMerge w:val="restart"/>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roofErr w:type="gramStart"/>
            <w:r>
              <w:rPr>
                <w:rFonts w:ascii="宋体" w:hAnsi="宋体" w:cs="宋体" w:hint="eastAsia"/>
                <w:color w:val="000000" w:themeColor="text1"/>
                <w:kern w:val="0"/>
                <w:sz w:val="18"/>
                <w:szCs w:val="18"/>
                <w:lang w:bidi="ar"/>
              </w:rPr>
              <w:t>一</w:t>
            </w:r>
            <w:proofErr w:type="gramEnd"/>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有合法的服务机构</w:t>
            </w: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依法成立，</w:t>
            </w:r>
            <w:r>
              <w:rPr>
                <w:rFonts w:ascii="宋体" w:hAnsi="宋体" w:cs="宋体" w:hint="eastAsia"/>
                <w:color w:val="000000" w:themeColor="text1"/>
                <w:kern w:val="0"/>
                <w:sz w:val="18"/>
                <w:szCs w:val="18"/>
                <w:lang w:bidi="ar"/>
              </w:rPr>
              <w:t>具有独立承担民事责任</w:t>
            </w:r>
            <w:r>
              <w:rPr>
                <w:rFonts w:ascii="宋体" w:hAnsi="宋体" w:cs="宋体" w:hint="eastAsia"/>
                <w:color w:val="000000" w:themeColor="text1"/>
                <w:kern w:val="0"/>
                <w:sz w:val="18"/>
                <w:szCs w:val="18"/>
                <w:lang w:bidi="ar"/>
              </w:rPr>
              <w:t>和开展动物防疫社会化服务活动能力的单位或组织。</w:t>
            </w:r>
          </w:p>
        </w:tc>
      </w:tr>
      <w:tr w:rsidR="00B761EA" w:rsidTr="00D02A48">
        <w:trPr>
          <w:trHeight w:val="844"/>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企业经营范围至少有“畜牧专业及辅助性活动”、“危险废物经营”、“动物无害化处理”、“畜禽粪污处理与利用”等与动物防疫政府购买服务相一致的经营范围。需要许可的服务项目必须取得许可证。</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企业持有营业执照正本、副本。营业执照上注明的地址、经营范围、法定代表人与实际情况一致。</w:t>
            </w:r>
          </w:p>
        </w:tc>
      </w:tr>
      <w:tr w:rsidR="00B761EA" w:rsidTr="00D02A48">
        <w:trPr>
          <w:trHeight w:hRule="exact" w:val="567"/>
        </w:trPr>
        <w:tc>
          <w:tcPr>
            <w:tcW w:w="1212" w:type="dxa"/>
            <w:vMerge w:val="restart"/>
            <w:tcBorders>
              <w:top w:val="single" w:sz="4" w:space="0" w:color="000000"/>
              <w:left w:val="single" w:sz="4" w:space="0" w:color="000000"/>
              <w:bottom w:val="nil"/>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二</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有固定的服务场所</w:t>
            </w: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4</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企业场所面积</w:t>
            </w:r>
            <w:r>
              <w:rPr>
                <w:rFonts w:ascii="宋体" w:hAnsi="宋体" w:cs="宋体" w:hint="eastAsia"/>
                <w:color w:val="000000" w:themeColor="text1"/>
                <w:kern w:val="0"/>
                <w:sz w:val="18"/>
                <w:szCs w:val="18"/>
                <w:lang w:bidi="ar"/>
              </w:rPr>
              <w:t>60</w:t>
            </w:r>
            <w:r>
              <w:rPr>
                <w:rFonts w:ascii="宋体" w:hAnsi="宋体" w:cs="宋体" w:hint="eastAsia"/>
                <w:color w:val="000000" w:themeColor="text1"/>
                <w:kern w:val="0"/>
                <w:sz w:val="18"/>
                <w:szCs w:val="18"/>
                <w:lang w:bidi="ar"/>
              </w:rPr>
              <w:t>平方米以上</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且</w:t>
            </w:r>
            <w:r>
              <w:rPr>
                <w:rFonts w:ascii="宋体" w:hAnsi="宋体" w:cs="宋体" w:hint="eastAsia"/>
                <w:color w:val="000000" w:themeColor="text1"/>
                <w:kern w:val="0"/>
                <w:sz w:val="18"/>
                <w:szCs w:val="18"/>
                <w:lang w:bidi="ar"/>
              </w:rPr>
              <w:t>独门独院、独家独户或相对独立。不符</w:t>
            </w:r>
            <w:r>
              <w:rPr>
                <w:rFonts w:ascii="宋体" w:hAnsi="宋体" w:cs="宋体" w:hint="eastAsia"/>
                <w:color w:val="000000" w:themeColor="text1"/>
                <w:kern w:val="0"/>
                <w:sz w:val="18"/>
                <w:szCs w:val="18"/>
                <w:lang w:bidi="ar"/>
              </w:rPr>
              <w:t>上述</w:t>
            </w:r>
            <w:r>
              <w:rPr>
                <w:rFonts w:ascii="宋体" w:hAnsi="宋体" w:cs="宋体" w:hint="eastAsia"/>
                <w:color w:val="000000" w:themeColor="text1"/>
                <w:kern w:val="0"/>
                <w:sz w:val="18"/>
                <w:szCs w:val="18"/>
                <w:lang w:bidi="ar"/>
              </w:rPr>
              <w:t>规定的，视为面积不足。</w:t>
            </w:r>
          </w:p>
        </w:tc>
      </w:tr>
      <w:tr w:rsidR="00B761EA" w:rsidTr="00D02A48">
        <w:trPr>
          <w:trHeight w:hRule="exact" w:val="567"/>
        </w:trPr>
        <w:tc>
          <w:tcPr>
            <w:tcW w:w="1212" w:type="dxa"/>
            <w:vMerge/>
            <w:tcBorders>
              <w:top w:val="single" w:sz="4" w:space="0" w:color="000000"/>
              <w:left w:val="single" w:sz="4" w:space="0" w:color="000000"/>
              <w:bottom w:val="nil"/>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企业房屋租赁的，提供租赁合同。自有房屋的，提供产权证明或购置合同、交易资金手续。乡镇政府、街道办或其直属单位无偿提供的，需提交书面证明。</w:t>
            </w:r>
          </w:p>
        </w:tc>
      </w:tr>
      <w:tr w:rsidR="00B761EA" w:rsidTr="00D02A48">
        <w:trPr>
          <w:trHeight w:hRule="exact" w:val="567"/>
        </w:trPr>
        <w:tc>
          <w:tcPr>
            <w:tcW w:w="1212" w:type="dxa"/>
            <w:vMerge/>
            <w:tcBorders>
              <w:top w:val="single" w:sz="4" w:space="0" w:color="000000"/>
              <w:left w:val="single" w:sz="4" w:space="0" w:color="000000"/>
              <w:bottom w:val="nil"/>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6</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企业场所外部墙体、环境整洁，牌匾标志完好无损、整洁。</w:t>
            </w:r>
          </w:p>
        </w:tc>
      </w:tr>
      <w:tr w:rsidR="00B761EA" w:rsidTr="00D02A48">
        <w:trPr>
          <w:trHeight w:hRule="exact" w:val="567"/>
        </w:trPr>
        <w:tc>
          <w:tcPr>
            <w:tcW w:w="1212" w:type="dxa"/>
            <w:vMerge/>
            <w:tcBorders>
              <w:top w:val="single" w:sz="4" w:space="0" w:color="000000"/>
              <w:left w:val="single" w:sz="4" w:space="0" w:color="000000"/>
              <w:bottom w:val="nil"/>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7</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企业场所分区管理，各区标志明显。主要设办公区、会议区、值班区、冷藏区、器械存放区、</w:t>
            </w:r>
            <w:proofErr w:type="gramStart"/>
            <w:r>
              <w:rPr>
                <w:rFonts w:ascii="宋体" w:hAnsi="宋体" w:cs="宋体" w:hint="eastAsia"/>
                <w:color w:val="000000" w:themeColor="text1"/>
                <w:kern w:val="0"/>
                <w:sz w:val="18"/>
                <w:szCs w:val="18"/>
                <w:lang w:bidi="ar"/>
              </w:rPr>
              <w:t>强免废弃物</w:t>
            </w:r>
            <w:proofErr w:type="gramEnd"/>
            <w:r>
              <w:rPr>
                <w:rFonts w:ascii="宋体" w:hAnsi="宋体" w:cs="宋体" w:hint="eastAsia"/>
                <w:color w:val="000000" w:themeColor="text1"/>
                <w:kern w:val="0"/>
                <w:sz w:val="18"/>
                <w:szCs w:val="18"/>
                <w:lang w:bidi="ar"/>
              </w:rPr>
              <w:t>回收区等区域。企业场所内部墙体、地面整洁。</w:t>
            </w:r>
          </w:p>
        </w:tc>
      </w:tr>
      <w:tr w:rsidR="00B761EA" w:rsidTr="00D02A48">
        <w:trPr>
          <w:trHeight w:hRule="exact" w:val="567"/>
        </w:trPr>
        <w:tc>
          <w:tcPr>
            <w:tcW w:w="1212" w:type="dxa"/>
            <w:vMerge/>
            <w:tcBorders>
              <w:top w:val="single" w:sz="4" w:space="0" w:color="000000"/>
              <w:left w:val="single" w:sz="4" w:space="0" w:color="000000"/>
              <w:bottom w:val="nil"/>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8</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企业办公区配有空调、桌椅、电脑、打印机、档案橱柜等，并与服务需求相适应。器械存放区配有器械货架，并与服务需求相适应。</w:t>
            </w:r>
          </w:p>
        </w:tc>
      </w:tr>
      <w:tr w:rsidR="00B761EA" w:rsidTr="00D02A48">
        <w:trPr>
          <w:trHeight w:hRule="exact" w:val="567"/>
        </w:trPr>
        <w:tc>
          <w:tcPr>
            <w:tcW w:w="1212" w:type="dxa"/>
            <w:vMerge/>
            <w:tcBorders>
              <w:top w:val="single" w:sz="4" w:space="0" w:color="000000"/>
              <w:left w:val="single" w:sz="4" w:space="0" w:color="000000"/>
              <w:bottom w:val="nil"/>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9</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企业值班区配有空调、床铺、被褥、防蚊等配套物品，并与服务需求相适应。值班区与办公区或会议区可共用空调。</w:t>
            </w:r>
          </w:p>
        </w:tc>
      </w:tr>
      <w:tr w:rsidR="00B761EA" w:rsidTr="00D02A48">
        <w:trPr>
          <w:trHeight w:hRule="exact" w:val="567"/>
        </w:trPr>
        <w:tc>
          <w:tcPr>
            <w:tcW w:w="1212" w:type="dxa"/>
            <w:vMerge w:val="restart"/>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三</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有基本的服务设施</w:t>
            </w: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ind w:firstLineChars="100" w:firstLine="180"/>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10</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企业至少配有冷藏、冷冻设施各一台；每个员工至少配有</w:t>
            </w:r>
            <w:r>
              <w:rPr>
                <w:rFonts w:ascii="宋体" w:hAnsi="宋体" w:cs="宋体" w:hint="eastAsia"/>
                <w:color w:val="000000" w:themeColor="text1"/>
                <w:kern w:val="0"/>
                <w:sz w:val="18"/>
                <w:szCs w:val="18"/>
                <w:lang w:bidi="ar"/>
              </w:rPr>
              <w:t>1</w:t>
            </w:r>
            <w:r>
              <w:rPr>
                <w:rFonts w:ascii="宋体" w:hAnsi="宋体" w:cs="宋体" w:hint="eastAsia"/>
                <w:color w:val="000000" w:themeColor="text1"/>
                <w:kern w:val="0"/>
                <w:sz w:val="18"/>
                <w:szCs w:val="18"/>
                <w:lang w:bidi="ar"/>
              </w:rPr>
              <w:t>个冷藏箱、</w:t>
            </w:r>
            <w:r>
              <w:rPr>
                <w:rFonts w:ascii="宋体" w:hAnsi="宋体" w:cs="宋体" w:hint="eastAsia"/>
                <w:color w:val="000000" w:themeColor="text1"/>
                <w:kern w:val="0"/>
                <w:sz w:val="18"/>
                <w:szCs w:val="18"/>
                <w:lang w:bidi="ar"/>
              </w:rPr>
              <w:t>6</w:t>
            </w:r>
            <w:r>
              <w:rPr>
                <w:rFonts w:ascii="宋体" w:hAnsi="宋体" w:cs="宋体" w:hint="eastAsia"/>
                <w:color w:val="000000" w:themeColor="text1"/>
                <w:kern w:val="0"/>
                <w:sz w:val="18"/>
                <w:szCs w:val="18"/>
                <w:lang w:bidi="ar"/>
              </w:rPr>
              <w:t>块冰袋。</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kern w:val="0"/>
                <w:sz w:val="18"/>
                <w:szCs w:val="18"/>
                <w:lang w:bidi="ar"/>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11</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企业配有注射器械、清洗消毒等设施设备，其种类、数量与服务需求相适应。</w:t>
            </w:r>
          </w:p>
        </w:tc>
      </w:tr>
      <w:tr w:rsidR="00B761EA" w:rsidTr="00D02A48">
        <w:trPr>
          <w:trHeight w:val="861"/>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kern w:val="0"/>
                <w:sz w:val="18"/>
                <w:szCs w:val="18"/>
                <w:lang w:bidi="ar"/>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12</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企业配有样品采集器械、试管架、采样箱、记号笔、保定器等设施设备。</w:t>
            </w:r>
            <w:proofErr w:type="gramStart"/>
            <w:r>
              <w:rPr>
                <w:rFonts w:ascii="宋体" w:hAnsi="宋体" w:cs="宋体" w:hint="eastAsia"/>
                <w:color w:val="000000" w:themeColor="text1"/>
                <w:kern w:val="0"/>
                <w:sz w:val="18"/>
                <w:szCs w:val="18"/>
                <w:lang w:bidi="ar"/>
              </w:rPr>
              <w:t>配有强免废弃物</w:t>
            </w:r>
            <w:proofErr w:type="gramEnd"/>
            <w:r>
              <w:rPr>
                <w:rFonts w:ascii="宋体" w:hAnsi="宋体" w:cs="宋体" w:hint="eastAsia"/>
                <w:color w:val="000000" w:themeColor="text1"/>
                <w:kern w:val="0"/>
                <w:sz w:val="18"/>
                <w:szCs w:val="18"/>
                <w:lang w:bidi="ar"/>
              </w:rPr>
              <w:t>回收箱、医疗废物回收袋等必备的设施设备。配有口罩、手套、脚套、酒精、棉球等防护用品。</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13</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w:t>
            </w:r>
            <w:r>
              <w:rPr>
                <w:rFonts w:ascii="宋体" w:hAnsi="宋体" w:cs="宋体" w:hint="eastAsia"/>
                <w:color w:val="000000" w:themeColor="text1"/>
                <w:kern w:val="0"/>
                <w:sz w:val="18"/>
                <w:szCs w:val="18"/>
                <w:lang w:bidi="ar"/>
              </w:rPr>
              <w:t>10</w:t>
            </w:r>
            <w:r>
              <w:rPr>
                <w:rFonts w:ascii="宋体" w:hAnsi="宋体" w:cs="宋体" w:hint="eastAsia"/>
                <w:color w:val="000000" w:themeColor="text1"/>
                <w:kern w:val="0"/>
                <w:sz w:val="18"/>
                <w:szCs w:val="18"/>
                <w:lang w:bidi="ar"/>
              </w:rPr>
              <w:t>-12</w:t>
            </w:r>
            <w:r>
              <w:rPr>
                <w:rFonts w:ascii="宋体" w:hAnsi="宋体" w:cs="宋体" w:hint="eastAsia"/>
                <w:color w:val="000000" w:themeColor="text1"/>
                <w:kern w:val="0"/>
                <w:sz w:val="18"/>
                <w:szCs w:val="18"/>
                <w:lang w:bidi="ar"/>
              </w:rPr>
              <w:t>项设施设备完好，并确保能正常使用。</w:t>
            </w:r>
          </w:p>
        </w:tc>
      </w:tr>
      <w:tr w:rsidR="00B761EA" w:rsidTr="00D02A48">
        <w:trPr>
          <w:trHeight w:hRule="exact" w:val="567"/>
        </w:trPr>
        <w:tc>
          <w:tcPr>
            <w:tcW w:w="1212" w:type="dxa"/>
            <w:vMerge w:val="restart"/>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四</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有专门的服务队伍</w:t>
            </w: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14</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企业按照所服务的单元配备满足社会化服务的员工</w:t>
            </w:r>
            <w:r>
              <w:rPr>
                <w:rFonts w:ascii="宋体" w:hAnsi="宋体" w:cs="宋体" w:hint="eastAsia"/>
                <w:color w:val="000000" w:themeColor="text1"/>
                <w:kern w:val="0"/>
                <w:sz w:val="18"/>
                <w:szCs w:val="18"/>
                <w:lang w:bidi="ar"/>
              </w:rPr>
              <w:t>。员工总人数应不少于</w:t>
            </w:r>
            <w:r>
              <w:rPr>
                <w:rFonts w:ascii="宋体" w:hAnsi="宋体" w:cs="宋体" w:hint="eastAsia"/>
                <w:color w:val="000000" w:themeColor="text1"/>
                <w:kern w:val="0"/>
                <w:sz w:val="18"/>
                <w:szCs w:val="18"/>
                <w:lang w:bidi="ar"/>
              </w:rPr>
              <w:t>3</w:t>
            </w:r>
            <w:r>
              <w:rPr>
                <w:rFonts w:ascii="宋体" w:hAnsi="宋体" w:cs="宋体" w:hint="eastAsia"/>
                <w:color w:val="000000" w:themeColor="text1"/>
                <w:kern w:val="0"/>
                <w:sz w:val="18"/>
                <w:szCs w:val="18"/>
                <w:lang w:bidi="ar"/>
              </w:rPr>
              <w:t>人，其中</w:t>
            </w:r>
            <w:r>
              <w:rPr>
                <w:rFonts w:ascii="宋体" w:hAnsi="宋体" w:cs="宋体" w:hint="eastAsia"/>
                <w:color w:val="000000" w:themeColor="text1"/>
                <w:kern w:val="0"/>
                <w:sz w:val="18"/>
                <w:szCs w:val="18"/>
                <w:lang w:bidi="ar"/>
              </w:rPr>
              <w:t>企业</w:t>
            </w:r>
            <w:r>
              <w:rPr>
                <w:rFonts w:ascii="宋体" w:hAnsi="宋体" w:cs="宋体" w:hint="eastAsia"/>
                <w:color w:val="000000" w:themeColor="text1"/>
                <w:kern w:val="0"/>
                <w:sz w:val="18"/>
                <w:szCs w:val="18"/>
                <w:lang w:bidi="ar"/>
              </w:rPr>
              <w:t>法定代表人</w:t>
            </w:r>
            <w:r>
              <w:rPr>
                <w:rFonts w:ascii="宋体" w:hAnsi="宋体" w:cs="宋体" w:hint="eastAsia"/>
                <w:color w:val="000000" w:themeColor="text1"/>
                <w:kern w:val="0"/>
                <w:sz w:val="18"/>
                <w:szCs w:val="18"/>
                <w:lang w:bidi="ar"/>
              </w:rPr>
              <w:t>、监事、股东各</w:t>
            </w:r>
            <w:r>
              <w:rPr>
                <w:rFonts w:ascii="宋体" w:hAnsi="宋体" w:cs="宋体" w:hint="eastAsia"/>
                <w:color w:val="000000" w:themeColor="text1"/>
                <w:kern w:val="0"/>
                <w:sz w:val="18"/>
                <w:szCs w:val="18"/>
                <w:lang w:bidi="ar"/>
              </w:rPr>
              <w:t>1</w:t>
            </w:r>
            <w:r>
              <w:rPr>
                <w:rFonts w:ascii="宋体" w:hAnsi="宋体" w:cs="宋体" w:hint="eastAsia"/>
                <w:color w:val="000000" w:themeColor="text1"/>
                <w:kern w:val="0"/>
                <w:sz w:val="18"/>
                <w:szCs w:val="18"/>
                <w:lang w:bidi="ar"/>
              </w:rPr>
              <w:t>人，具体聘用员工数量由企业视情确定。</w:t>
            </w:r>
          </w:p>
        </w:tc>
      </w:tr>
      <w:tr w:rsidR="00B761EA" w:rsidTr="00D02A48">
        <w:trPr>
          <w:trHeight w:val="1180"/>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15</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企业员工为非国家机关、企事业单位在职在岗职工，并具备下列情形之一：具有畜牧兽医或畜牧、兽医、动物医学、动物科学专业高中</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职业高中、中专</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及以上文化程度；具有助理兽医</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畜牧</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师及以上职称；经助理执业兽医</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执业兽医</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、乡村兽医备案。</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16</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sz w:val="18"/>
                <w:szCs w:val="18"/>
              </w:rPr>
              <w:t>企业员工年龄</w:t>
            </w:r>
            <w:r>
              <w:rPr>
                <w:rFonts w:ascii="宋体" w:hAnsi="宋体" w:cs="宋体" w:hint="eastAsia"/>
                <w:color w:val="000000" w:themeColor="text1"/>
                <w:sz w:val="18"/>
                <w:szCs w:val="18"/>
              </w:rPr>
              <w:t>50</w:t>
            </w:r>
            <w:r>
              <w:rPr>
                <w:rFonts w:ascii="宋体" w:hAnsi="宋体" w:cs="宋体" w:hint="eastAsia"/>
                <w:color w:val="000000" w:themeColor="text1"/>
                <w:sz w:val="18"/>
                <w:szCs w:val="18"/>
              </w:rPr>
              <w:t>周岁以下的不少于</w:t>
            </w:r>
            <w:r>
              <w:rPr>
                <w:rFonts w:ascii="宋体" w:hAnsi="宋体" w:cs="宋体" w:hint="eastAsia"/>
                <w:color w:val="000000" w:themeColor="text1"/>
                <w:sz w:val="18"/>
                <w:szCs w:val="18"/>
              </w:rPr>
              <w:t>50</w:t>
            </w:r>
            <w:r>
              <w:rPr>
                <w:rFonts w:ascii="宋体" w:hAnsi="宋体" w:cs="宋体" w:hint="eastAsia"/>
                <w:color w:val="000000" w:themeColor="text1"/>
                <w:sz w:val="18"/>
                <w:szCs w:val="18"/>
              </w:rPr>
              <w:t>％，原则上企业用工年龄在</w:t>
            </w:r>
            <w:r>
              <w:rPr>
                <w:rFonts w:ascii="宋体" w:hAnsi="宋体" w:cs="宋体" w:hint="eastAsia"/>
                <w:color w:val="000000" w:themeColor="text1"/>
                <w:sz w:val="18"/>
                <w:szCs w:val="18"/>
              </w:rPr>
              <w:t>60</w:t>
            </w:r>
            <w:r>
              <w:rPr>
                <w:rFonts w:ascii="宋体" w:hAnsi="宋体" w:cs="宋体" w:hint="eastAsia"/>
                <w:color w:val="000000" w:themeColor="text1"/>
                <w:sz w:val="18"/>
                <w:szCs w:val="18"/>
              </w:rPr>
              <w:t>周岁以下。用工</w:t>
            </w:r>
            <w:r>
              <w:rPr>
                <w:rFonts w:ascii="宋体" w:hAnsi="宋体" w:cs="宋体" w:hint="eastAsia"/>
                <w:color w:val="000000" w:themeColor="text1"/>
                <w:sz w:val="18"/>
                <w:szCs w:val="18"/>
              </w:rPr>
              <w:t>60</w:t>
            </w:r>
            <w:r>
              <w:rPr>
                <w:rFonts w:ascii="宋体" w:hAnsi="宋体" w:cs="宋体" w:hint="eastAsia"/>
                <w:color w:val="000000" w:themeColor="text1"/>
                <w:sz w:val="18"/>
                <w:szCs w:val="18"/>
              </w:rPr>
              <w:t>周岁以上的，须经县</w:t>
            </w:r>
            <w:r>
              <w:rPr>
                <w:rFonts w:ascii="宋体" w:hAnsi="宋体" w:cs="宋体" w:hint="eastAsia"/>
                <w:color w:val="000000" w:themeColor="text1"/>
                <w:sz w:val="18"/>
                <w:szCs w:val="18"/>
              </w:rPr>
              <w:t>(</w:t>
            </w:r>
            <w:r>
              <w:rPr>
                <w:rFonts w:ascii="宋体" w:hAnsi="宋体" w:cs="宋体" w:hint="eastAsia"/>
                <w:color w:val="000000" w:themeColor="text1"/>
                <w:sz w:val="18"/>
                <w:szCs w:val="18"/>
              </w:rPr>
              <w:t>区</w:t>
            </w:r>
            <w:r>
              <w:rPr>
                <w:rFonts w:ascii="宋体" w:hAnsi="宋体" w:cs="宋体" w:hint="eastAsia"/>
                <w:color w:val="000000" w:themeColor="text1"/>
                <w:sz w:val="18"/>
                <w:szCs w:val="18"/>
              </w:rPr>
              <w:t>)</w:t>
            </w:r>
            <w:r>
              <w:rPr>
                <w:rFonts w:ascii="宋体" w:hAnsi="宋体" w:cs="宋体" w:hint="eastAsia"/>
                <w:color w:val="000000" w:themeColor="text1"/>
                <w:sz w:val="18"/>
                <w:szCs w:val="18"/>
              </w:rPr>
              <w:t>农业农村部门同意，但不得超过用工总量的</w:t>
            </w:r>
            <w:r>
              <w:rPr>
                <w:rFonts w:ascii="宋体" w:hAnsi="宋体" w:cs="宋体" w:hint="eastAsia"/>
                <w:color w:val="000000" w:themeColor="text1"/>
                <w:sz w:val="18"/>
                <w:szCs w:val="18"/>
              </w:rPr>
              <w:t>15%</w:t>
            </w:r>
            <w:r>
              <w:rPr>
                <w:rFonts w:ascii="宋体" w:hAnsi="宋体" w:cs="宋体" w:hint="eastAsia"/>
                <w:color w:val="000000" w:themeColor="text1"/>
                <w:sz w:val="18"/>
                <w:szCs w:val="18"/>
              </w:rPr>
              <w:t>。</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17</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sz w:val="18"/>
                <w:szCs w:val="18"/>
              </w:rPr>
              <w:t>企业准确无误建立员工档案或员工名册。</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18</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企业员工健康状况良好，提供法定机构出具的健康证明。</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sz w:val="18"/>
                <w:szCs w:val="18"/>
              </w:rPr>
              <w:t>19</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sz w:val="18"/>
                <w:szCs w:val="18"/>
              </w:rPr>
              <w:t>企业法定代表人熟悉动物防疫五类</w:t>
            </w:r>
            <w:r>
              <w:rPr>
                <w:rFonts w:ascii="宋体" w:hAnsi="宋体" w:cs="宋体" w:hint="eastAsia"/>
                <w:color w:val="000000" w:themeColor="text1"/>
                <w:sz w:val="18"/>
                <w:szCs w:val="18"/>
              </w:rPr>
              <w:t>16</w:t>
            </w:r>
            <w:r>
              <w:rPr>
                <w:rFonts w:ascii="宋体" w:hAnsi="宋体" w:cs="宋体" w:hint="eastAsia"/>
                <w:color w:val="000000" w:themeColor="text1"/>
                <w:sz w:val="18"/>
                <w:szCs w:val="18"/>
              </w:rPr>
              <w:t>项服务具体内容，熟悉防疫类服务“四同步”具体内容和要求。</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20</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sz w:val="18"/>
                <w:szCs w:val="18"/>
              </w:rPr>
              <w:t>企业员工熟悉动物防疫五类服务名称，熟悉防疫类服务“四同步”具体内容和要求，对其他四类服务有所熟悉。</w:t>
            </w:r>
          </w:p>
        </w:tc>
      </w:tr>
      <w:tr w:rsidR="00B761EA" w:rsidTr="00D02A48">
        <w:trPr>
          <w:trHeight w:hRule="exact" w:val="567"/>
        </w:trPr>
        <w:tc>
          <w:tcPr>
            <w:tcW w:w="1212" w:type="dxa"/>
            <w:vMerge w:val="restart"/>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五</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有稳定的服务保障</w:t>
            </w: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21</w:t>
            </w:r>
          </w:p>
        </w:tc>
        <w:tc>
          <w:tcPr>
            <w:tcW w:w="7288" w:type="dxa"/>
            <w:tcBorders>
              <w:top w:val="single" w:sz="4" w:space="0" w:color="000000"/>
              <w:left w:val="single" w:sz="4" w:space="0" w:color="000000"/>
              <w:bottom w:val="nil"/>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sz w:val="18"/>
                <w:szCs w:val="18"/>
              </w:rPr>
              <w:t>企业和企业法定代表人遵纪、守法、敬业、诚信，在服务和经营活动中信誉良好，没有违法记录。</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22</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企业具有依法缴纳税收和社会保险的良好记录。企业应为每位员工按照最低档次缴交雇主险。</w:t>
            </w:r>
          </w:p>
        </w:tc>
      </w:tr>
      <w:tr w:rsidR="00B761EA" w:rsidTr="00D02A48">
        <w:trPr>
          <w:trHeight w:val="806"/>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23</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sz w:val="18"/>
                <w:szCs w:val="18"/>
              </w:rPr>
              <w:t>企业制定法定代表人和员工进入、退出机制并组织实施。进入人员的人数少于退出人员的人数，进入人员的年龄小于退出人员的年龄，进入人员的资质高于退出人员的资质。进入人员的其他各项条件优于退出人员的其他各项条件。</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24</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企业具有健全的财务会计制度，严格遵守项目资金的财务管理和会计核算，不得将项目资金用于支付学会、协会等民办非企业社团组织会费。</w:t>
            </w:r>
          </w:p>
        </w:tc>
      </w:tr>
      <w:tr w:rsidR="00B761EA" w:rsidTr="00D02A48">
        <w:trPr>
          <w:trHeight w:val="804"/>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25</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满员的企业，非会计、经营特殊需求，禁止雇工；未满员的企业，非会计、经营特殊需求，或非春防、秋防、应急等阶段性服务需求，禁止雇工。企业雇工，应通过银行卡发放劳务报酬。</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26</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企业与员工全员签订动物防疫社会化服务合同</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格式文本</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27</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企业不得将</w:t>
            </w:r>
            <w:r>
              <w:rPr>
                <w:rFonts w:ascii="宋体" w:hAnsi="宋体" w:cs="宋体" w:hint="eastAsia"/>
                <w:color w:val="000000" w:themeColor="text1"/>
                <w:kern w:val="0"/>
                <w:sz w:val="18"/>
                <w:szCs w:val="18"/>
                <w:lang w:bidi="ar"/>
              </w:rPr>
              <w:t>承接</w:t>
            </w:r>
            <w:r>
              <w:rPr>
                <w:rFonts w:ascii="宋体" w:hAnsi="宋体" w:cs="宋体" w:hint="eastAsia"/>
                <w:color w:val="000000" w:themeColor="text1"/>
                <w:kern w:val="0"/>
                <w:sz w:val="18"/>
                <w:szCs w:val="18"/>
                <w:lang w:bidi="ar"/>
              </w:rPr>
              <w:t>在本合同项下的全部服务项目转包给第三人，或将</w:t>
            </w:r>
            <w:r>
              <w:rPr>
                <w:rFonts w:ascii="宋体" w:hAnsi="宋体" w:cs="宋体" w:hint="eastAsia"/>
                <w:color w:val="000000" w:themeColor="text1"/>
                <w:kern w:val="0"/>
                <w:sz w:val="18"/>
                <w:szCs w:val="18"/>
                <w:lang w:bidi="ar"/>
              </w:rPr>
              <w:t>服务</w:t>
            </w:r>
            <w:r>
              <w:rPr>
                <w:rFonts w:ascii="宋体" w:hAnsi="宋体" w:cs="宋体" w:hint="eastAsia"/>
                <w:color w:val="000000" w:themeColor="text1"/>
                <w:kern w:val="0"/>
                <w:sz w:val="18"/>
                <w:szCs w:val="18"/>
                <w:lang w:bidi="ar"/>
              </w:rPr>
              <w:t>的全部服务项目肢解以后分包、转包给第三人。</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28</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企业按照与员工签订的动物防疫社会化服务合同</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格式文本</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实施上半年春防、下半年秋防两次考评。</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29</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企业在对员工考评后按照约定期限全额、全员兑现员工劳务报酬。劳务报酬应通过银行卡支付。</w:t>
            </w:r>
          </w:p>
        </w:tc>
      </w:tr>
      <w:tr w:rsidR="00B761EA" w:rsidTr="00D02A48">
        <w:trPr>
          <w:trHeight w:hRule="exact" w:val="567"/>
        </w:trPr>
        <w:tc>
          <w:tcPr>
            <w:tcW w:w="1212"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873"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30</w:t>
            </w:r>
          </w:p>
        </w:tc>
        <w:tc>
          <w:tcPr>
            <w:tcW w:w="7288"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企业基本建设</w:t>
            </w:r>
            <w:r>
              <w:rPr>
                <w:rFonts w:ascii="宋体" w:hAnsi="宋体" w:cs="宋体" w:hint="eastAsia"/>
                <w:color w:val="000000" w:themeColor="text1"/>
                <w:kern w:val="0"/>
                <w:sz w:val="18"/>
                <w:szCs w:val="18"/>
                <w:lang w:bidi="ar"/>
              </w:rPr>
              <w:t>档案</w:t>
            </w:r>
            <w:r>
              <w:rPr>
                <w:rFonts w:ascii="宋体" w:hAnsi="宋体" w:cs="宋体" w:hint="eastAsia"/>
                <w:color w:val="000000" w:themeColor="text1"/>
                <w:kern w:val="0"/>
                <w:sz w:val="18"/>
                <w:szCs w:val="18"/>
                <w:lang w:bidi="ar"/>
              </w:rPr>
              <w:t>资料齐全</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五类</w:t>
            </w:r>
            <w:r>
              <w:rPr>
                <w:rFonts w:ascii="宋体" w:hAnsi="宋体" w:cs="宋体" w:hint="eastAsia"/>
                <w:color w:val="000000" w:themeColor="text1"/>
                <w:kern w:val="0"/>
                <w:sz w:val="18"/>
                <w:szCs w:val="18"/>
                <w:lang w:bidi="ar"/>
              </w:rPr>
              <w:t>16</w:t>
            </w:r>
            <w:r>
              <w:rPr>
                <w:rFonts w:ascii="宋体" w:hAnsi="宋体" w:cs="宋体" w:hint="eastAsia"/>
                <w:color w:val="000000" w:themeColor="text1"/>
                <w:kern w:val="0"/>
                <w:sz w:val="18"/>
                <w:szCs w:val="18"/>
                <w:lang w:bidi="ar"/>
              </w:rPr>
              <w:t>项服务分类、分项入档，并长期保管。</w:t>
            </w:r>
          </w:p>
        </w:tc>
      </w:tr>
    </w:tbl>
    <w:p w:rsidR="00B761EA" w:rsidRDefault="00B761EA">
      <w:pPr>
        <w:pStyle w:val="afffff1"/>
        <w:ind w:firstLineChars="0" w:firstLine="0"/>
        <w:jc w:val="center"/>
        <w:rPr>
          <w:rFonts w:ascii="黑体" w:eastAsia="黑体" w:hAnsi="黑体" w:cs="黑体"/>
          <w:bCs/>
          <w:color w:val="000000" w:themeColor="text1"/>
        </w:rPr>
        <w:sectPr w:rsidR="00B761EA">
          <w:pgSz w:w="11906" w:h="16838"/>
          <w:pgMar w:top="1928" w:right="1134" w:bottom="1134" w:left="1134" w:header="1418" w:footer="1134" w:gutter="284"/>
          <w:cols w:space="425"/>
          <w:formProt w:val="0"/>
          <w:docGrid w:type="lines" w:linePitch="312"/>
        </w:sectPr>
      </w:pPr>
    </w:p>
    <w:p w:rsidR="00B761EA" w:rsidRDefault="00A478F7">
      <w:pPr>
        <w:pStyle w:val="afffff1"/>
        <w:ind w:firstLineChars="0" w:firstLine="0"/>
        <w:jc w:val="center"/>
        <w:rPr>
          <w:rFonts w:ascii="黑体" w:eastAsia="黑体" w:hAnsi="黑体" w:cs="黑体"/>
          <w:bCs/>
          <w:color w:val="000000" w:themeColor="text1"/>
        </w:rPr>
      </w:pPr>
      <w:r>
        <w:rPr>
          <w:rFonts w:ascii="黑体" w:eastAsia="黑体" w:hAnsi="黑体" w:cs="黑体" w:hint="eastAsia"/>
          <w:bCs/>
          <w:color w:val="000000" w:themeColor="text1"/>
        </w:rPr>
        <w:lastRenderedPageBreak/>
        <w:t>附</w:t>
      </w:r>
      <w:r>
        <w:rPr>
          <w:rFonts w:ascii="黑体" w:eastAsia="黑体" w:hAnsi="黑体" w:cs="黑体" w:hint="eastAsia"/>
          <w:bCs/>
          <w:color w:val="000000" w:themeColor="text1"/>
        </w:rPr>
        <w:t xml:space="preserve"> </w:t>
      </w:r>
      <w:r>
        <w:rPr>
          <w:rFonts w:ascii="黑体" w:eastAsia="黑体" w:hAnsi="黑体" w:cs="黑体" w:hint="eastAsia"/>
          <w:bCs/>
          <w:color w:val="000000" w:themeColor="text1"/>
        </w:rPr>
        <w:t>录</w:t>
      </w:r>
      <w:r>
        <w:rPr>
          <w:rFonts w:ascii="黑体" w:eastAsia="黑体" w:hAnsi="黑体" w:cs="黑体" w:hint="eastAsia"/>
          <w:bCs/>
          <w:color w:val="000000" w:themeColor="text1"/>
        </w:rPr>
        <w:t xml:space="preserve"> B</w:t>
      </w:r>
    </w:p>
    <w:p w:rsidR="00B761EA" w:rsidRDefault="00A478F7">
      <w:pPr>
        <w:pStyle w:val="afffff1"/>
        <w:ind w:firstLineChars="0" w:firstLine="0"/>
        <w:jc w:val="center"/>
        <w:rPr>
          <w:rFonts w:ascii="黑体" w:eastAsia="黑体" w:hAnsi="黑体" w:cs="黑体"/>
          <w:bCs/>
          <w:color w:val="000000" w:themeColor="text1"/>
        </w:rPr>
      </w:pPr>
      <w:r>
        <w:rPr>
          <w:rFonts w:ascii="黑体" w:eastAsia="黑体" w:hAnsi="黑体" w:cs="黑体" w:hint="eastAsia"/>
          <w:bCs/>
          <w:color w:val="000000" w:themeColor="text1"/>
        </w:rPr>
        <w:t>(</w:t>
      </w:r>
      <w:r>
        <w:rPr>
          <w:rFonts w:ascii="黑体" w:eastAsia="黑体" w:hAnsi="黑体" w:cs="黑体" w:hint="eastAsia"/>
          <w:bCs/>
          <w:color w:val="000000" w:themeColor="text1"/>
        </w:rPr>
        <w:t>资料性</w:t>
      </w:r>
      <w:r>
        <w:rPr>
          <w:rFonts w:ascii="黑体" w:eastAsia="黑体" w:hAnsi="黑体" w:cs="黑体" w:hint="eastAsia"/>
          <w:bCs/>
          <w:color w:val="000000" w:themeColor="text1"/>
        </w:rPr>
        <w:t>)</w:t>
      </w:r>
    </w:p>
    <w:p w:rsidR="00B761EA" w:rsidRDefault="00A478F7">
      <w:pPr>
        <w:pStyle w:val="afffff1"/>
        <w:ind w:firstLineChars="1200" w:firstLine="2520"/>
        <w:rPr>
          <w:rFonts w:ascii="黑体" w:eastAsia="黑体" w:hAnsi="黑体" w:cs="黑体" w:hint="eastAsia"/>
          <w:bCs/>
          <w:color w:val="000000" w:themeColor="text1"/>
          <w:szCs w:val="21"/>
        </w:rPr>
      </w:pPr>
      <w:r>
        <w:rPr>
          <w:rFonts w:ascii="黑体" w:eastAsia="黑体" w:hAnsi="黑体" w:cs="黑体" w:hint="eastAsia"/>
          <w:bCs/>
          <w:color w:val="000000" w:themeColor="text1"/>
          <w:szCs w:val="21"/>
        </w:rPr>
        <w:t>政府购买动物防疫社会化服务基本项目清单</w:t>
      </w:r>
    </w:p>
    <w:p w:rsidR="00D02A48" w:rsidRDefault="00D02A48">
      <w:pPr>
        <w:pStyle w:val="afffff1"/>
        <w:ind w:firstLineChars="1200" w:firstLine="2520"/>
        <w:rPr>
          <w:rFonts w:ascii="黑体" w:eastAsia="黑体" w:hAnsi="黑体" w:cs="黑体"/>
          <w:bCs/>
          <w:color w:val="000000" w:themeColor="text1"/>
          <w:szCs w:val="21"/>
        </w:rPr>
      </w:pPr>
    </w:p>
    <w:p w:rsidR="00B761EA" w:rsidRDefault="00A478F7" w:rsidP="00D02A48">
      <w:pPr>
        <w:pStyle w:val="afffff1"/>
        <w:ind w:firstLine="420"/>
        <w:rPr>
          <w:rFonts w:hAnsi="宋体" w:cs="宋体"/>
          <w:bCs/>
          <w:color w:val="000000" w:themeColor="text1"/>
          <w:szCs w:val="21"/>
        </w:rPr>
      </w:pPr>
      <w:r>
        <w:rPr>
          <w:rFonts w:hAnsi="宋体" w:cs="宋体" w:hint="eastAsia"/>
          <w:bCs/>
          <w:color w:val="000000" w:themeColor="text1"/>
          <w:szCs w:val="21"/>
        </w:rPr>
        <w:t>表</w:t>
      </w:r>
      <w:r>
        <w:rPr>
          <w:rFonts w:hAnsi="宋体" w:cs="宋体" w:hint="eastAsia"/>
          <w:bCs/>
          <w:color w:val="000000" w:themeColor="text1"/>
          <w:szCs w:val="21"/>
        </w:rPr>
        <w:t>B.1</w:t>
      </w:r>
      <w:r>
        <w:rPr>
          <w:rFonts w:hAnsi="宋体" w:cs="宋体" w:hint="eastAsia"/>
          <w:bCs/>
          <w:color w:val="000000" w:themeColor="text1"/>
          <w:szCs w:val="21"/>
        </w:rPr>
        <w:t>规定了</w:t>
      </w:r>
      <w:r>
        <w:rPr>
          <w:rFonts w:hAnsi="宋体" w:cs="宋体" w:hint="eastAsia"/>
          <w:bCs/>
          <w:color w:val="000000" w:themeColor="text1"/>
          <w:szCs w:val="21"/>
        </w:rPr>
        <w:t>政府购买动物防疫社会化服务基本项目清单</w:t>
      </w:r>
      <w:r>
        <w:rPr>
          <w:rFonts w:hAnsi="宋体" w:cs="宋体" w:hint="eastAsia"/>
          <w:bCs/>
          <w:color w:val="000000" w:themeColor="text1"/>
          <w:szCs w:val="21"/>
        </w:rPr>
        <w:t>。</w:t>
      </w:r>
    </w:p>
    <w:p w:rsidR="00B761EA" w:rsidRDefault="00A478F7">
      <w:pPr>
        <w:pStyle w:val="aff"/>
        <w:numPr>
          <w:ilvl w:val="1"/>
          <w:numId w:val="0"/>
        </w:numPr>
        <w:spacing w:beforeLines="0" w:before="0" w:afterLines="0" w:after="0"/>
        <w:rPr>
          <w:rFonts w:ascii="宋体" w:eastAsia="宋体" w:hAnsi="宋体" w:cs="宋体"/>
          <w:color w:val="000000" w:themeColor="text1"/>
        </w:rPr>
      </w:pPr>
      <w:r>
        <w:rPr>
          <w:rFonts w:hAnsi="黑体" w:cs="黑体" w:hint="eastAsia"/>
          <w:color w:val="000000" w:themeColor="text1"/>
        </w:rPr>
        <w:t>表</w:t>
      </w:r>
      <w:r>
        <w:rPr>
          <w:rFonts w:hAnsi="黑体" w:cs="黑体" w:hint="eastAsia"/>
          <w:color w:val="000000" w:themeColor="text1"/>
        </w:rPr>
        <w:t xml:space="preserve">B.1  </w:t>
      </w:r>
      <w:r>
        <w:rPr>
          <w:rFonts w:hAnsi="黑体" w:cs="黑体" w:hint="eastAsia"/>
          <w:color w:val="000000" w:themeColor="text1"/>
        </w:rPr>
        <w:t>政府购买动物防疫社会化服务基本项目清单</w:t>
      </w:r>
    </w:p>
    <w:tbl>
      <w:tblPr>
        <w:tblW w:w="9238" w:type="dxa"/>
        <w:jc w:val="center"/>
        <w:tblLayout w:type="fixed"/>
        <w:tblLook w:val="04A0" w:firstRow="1" w:lastRow="0" w:firstColumn="1" w:lastColumn="0" w:noHBand="0" w:noVBand="1"/>
      </w:tblPr>
      <w:tblGrid>
        <w:gridCol w:w="1512"/>
        <w:gridCol w:w="7726"/>
      </w:tblGrid>
      <w:tr w:rsidR="00B761EA">
        <w:trPr>
          <w:trHeight w:hRule="exact" w:val="567"/>
          <w:jc w:val="center"/>
        </w:trPr>
        <w:tc>
          <w:tcPr>
            <w:tcW w:w="151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ind w:leftChars="-50" w:left="-105" w:rightChars="-50" w:right="-105"/>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服务类别</w:t>
            </w: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服务</w:t>
            </w:r>
            <w:r>
              <w:rPr>
                <w:rFonts w:ascii="宋体" w:hAnsi="宋体" w:cs="宋体" w:hint="eastAsia"/>
                <w:color w:val="000000" w:themeColor="text1"/>
                <w:kern w:val="0"/>
                <w:sz w:val="18"/>
                <w:szCs w:val="18"/>
                <w:lang w:bidi="ar"/>
              </w:rPr>
              <w:t>内容</w:t>
            </w:r>
          </w:p>
        </w:tc>
      </w:tr>
      <w:tr w:rsidR="00B761EA">
        <w:trPr>
          <w:trHeight w:hRule="exact" w:val="567"/>
          <w:jc w:val="center"/>
        </w:trPr>
        <w:tc>
          <w:tcPr>
            <w:tcW w:w="1512" w:type="dxa"/>
            <w:vMerge w:val="restart"/>
            <w:tcBorders>
              <w:top w:val="single" w:sz="8" w:space="0" w:color="000000"/>
              <w:left w:val="single" w:sz="8" w:space="0" w:color="000000"/>
              <w:right w:val="single" w:sz="8" w:space="0" w:color="000000"/>
            </w:tcBorders>
            <w:shd w:val="clear" w:color="auto" w:fill="FFFFFF"/>
            <w:vAlign w:val="center"/>
          </w:tcPr>
          <w:p w:rsidR="00B761EA" w:rsidRDefault="00A478F7">
            <w:pPr>
              <w:spacing w:line="24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防疫类</w:t>
            </w: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textAlignment w:val="center"/>
              <w:rPr>
                <w:rFonts w:ascii="宋体" w:hAnsi="宋体" w:cs="宋体"/>
                <w:color w:val="000000" w:themeColor="text1"/>
                <w:sz w:val="18"/>
                <w:szCs w:val="18"/>
              </w:rPr>
            </w:pPr>
            <w:r>
              <w:rPr>
                <w:rStyle w:val="font41"/>
                <w:rFonts w:ascii="宋体" w:eastAsia="宋体" w:hAnsi="宋体" w:cs="宋体" w:hint="eastAsia"/>
                <w:color w:val="000000" w:themeColor="text1"/>
                <w:sz w:val="18"/>
                <w:szCs w:val="18"/>
                <w:lang w:bidi="ar"/>
              </w:rPr>
              <w:t>对国家</w:t>
            </w:r>
            <w:r>
              <w:rPr>
                <w:rStyle w:val="font41"/>
                <w:rFonts w:ascii="宋体" w:hAnsi="宋体" w:cs="宋体" w:hint="eastAsia"/>
                <w:color w:val="000000" w:themeColor="text1"/>
                <w:sz w:val="18"/>
                <w:szCs w:val="18"/>
                <w:lang w:bidi="ar"/>
              </w:rPr>
              <w:t>和江苏省</w:t>
            </w:r>
            <w:r>
              <w:rPr>
                <w:rStyle w:val="font41"/>
                <w:rFonts w:ascii="宋体" w:eastAsia="宋体" w:hAnsi="宋体" w:cs="宋体" w:hint="eastAsia"/>
                <w:color w:val="000000" w:themeColor="text1"/>
                <w:sz w:val="18"/>
                <w:szCs w:val="18"/>
                <w:lang w:bidi="ar"/>
              </w:rPr>
              <w:t>规定的</w:t>
            </w:r>
            <w:r>
              <w:rPr>
                <w:rStyle w:val="font41"/>
                <w:rFonts w:ascii="宋体" w:eastAsia="宋体" w:hAnsi="宋体" w:cs="宋体" w:hint="eastAsia"/>
                <w:color w:val="000000" w:themeColor="text1"/>
                <w:sz w:val="18"/>
                <w:szCs w:val="18"/>
                <w:lang w:bidi="ar"/>
              </w:rPr>
              <w:t>动物疫病</w:t>
            </w:r>
            <w:r>
              <w:rPr>
                <w:rStyle w:val="font41"/>
                <w:rFonts w:ascii="宋体" w:eastAsia="宋体" w:hAnsi="宋体" w:cs="宋体" w:hint="eastAsia"/>
                <w:color w:val="000000" w:themeColor="text1"/>
                <w:sz w:val="18"/>
                <w:szCs w:val="18"/>
                <w:lang w:bidi="ar"/>
              </w:rPr>
              <w:t>免疫</w:t>
            </w:r>
            <w:r>
              <w:rPr>
                <w:rStyle w:val="font41"/>
                <w:rFonts w:ascii="宋体" w:eastAsia="宋体" w:hAnsi="宋体" w:cs="宋体" w:hint="eastAsia"/>
                <w:color w:val="000000" w:themeColor="text1"/>
                <w:sz w:val="18"/>
                <w:szCs w:val="18"/>
                <w:lang w:bidi="ar"/>
              </w:rPr>
              <w:t>病种实施</w:t>
            </w:r>
            <w:r>
              <w:rPr>
                <w:rStyle w:val="font41"/>
                <w:rFonts w:ascii="宋体" w:eastAsia="宋体" w:hAnsi="宋体" w:cs="宋体" w:hint="eastAsia"/>
                <w:color w:val="000000" w:themeColor="text1"/>
                <w:sz w:val="18"/>
                <w:szCs w:val="18"/>
                <w:lang w:bidi="ar"/>
              </w:rPr>
              <w:t>免疫注射</w:t>
            </w:r>
            <w:r>
              <w:rPr>
                <w:rStyle w:val="font41"/>
                <w:rFonts w:ascii="宋体" w:eastAsia="宋体" w:hAnsi="宋体" w:cs="宋体" w:hint="eastAsia"/>
                <w:color w:val="000000" w:themeColor="text1"/>
                <w:sz w:val="18"/>
                <w:szCs w:val="18"/>
                <w:lang w:bidi="ar"/>
              </w:rPr>
              <w:t>、</w:t>
            </w:r>
            <w:r>
              <w:rPr>
                <w:rStyle w:val="font41"/>
                <w:rFonts w:ascii="宋体" w:eastAsia="宋体" w:hAnsi="宋体" w:cs="宋体" w:hint="eastAsia"/>
                <w:color w:val="000000" w:themeColor="text1"/>
                <w:sz w:val="18"/>
                <w:szCs w:val="18"/>
                <w:lang w:bidi="ar"/>
              </w:rPr>
              <w:t>标识佩戴</w:t>
            </w:r>
            <w:r>
              <w:rPr>
                <w:rStyle w:val="font41"/>
                <w:rFonts w:ascii="宋体" w:eastAsia="宋体" w:hAnsi="宋体" w:cs="宋体" w:hint="eastAsia"/>
                <w:color w:val="000000" w:themeColor="text1"/>
                <w:sz w:val="18"/>
                <w:szCs w:val="18"/>
                <w:lang w:bidi="ar"/>
              </w:rPr>
              <w:t>、</w:t>
            </w:r>
            <w:r>
              <w:rPr>
                <w:rStyle w:val="font41"/>
                <w:rFonts w:ascii="宋体" w:eastAsia="宋体" w:hAnsi="宋体" w:cs="宋体" w:hint="eastAsia"/>
                <w:color w:val="000000" w:themeColor="text1"/>
                <w:sz w:val="18"/>
                <w:szCs w:val="18"/>
                <w:lang w:bidi="ar"/>
              </w:rPr>
              <w:t>免疫记录填写</w:t>
            </w:r>
            <w:r>
              <w:rPr>
                <w:rStyle w:val="font41"/>
                <w:rFonts w:ascii="宋体" w:eastAsia="宋体" w:hAnsi="宋体" w:cs="宋体" w:hint="eastAsia"/>
                <w:color w:val="000000" w:themeColor="text1"/>
                <w:sz w:val="18"/>
                <w:szCs w:val="18"/>
                <w:lang w:bidi="ar"/>
              </w:rPr>
              <w:t>、</w:t>
            </w:r>
            <w:r>
              <w:rPr>
                <w:rStyle w:val="font41"/>
                <w:rFonts w:ascii="宋体" w:eastAsia="宋体" w:hAnsi="宋体" w:cs="宋体" w:hint="eastAsia"/>
                <w:color w:val="000000" w:themeColor="text1"/>
                <w:sz w:val="18"/>
                <w:szCs w:val="18"/>
                <w:lang w:bidi="ar"/>
              </w:rPr>
              <w:t>免疫</w:t>
            </w:r>
            <w:r>
              <w:rPr>
                <w:rStyle w:val="font41"/>
                <w:rFonts w:ascii="宋体" w:eastAsia="宋体" w:hAnsi="宋体" w:cs="宋体" w:hint="eastAsia"/>
                <w:color w:val="000000" w:themeColor="text1"/>
                <w:sz w:val="18"/>
                <w:szCs w:val="18"/>
                <w:lang w:bidi="ar"/>
              </w:rPr>
              <w:t>废弃物回收</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防疫物资管理</w:t>
            </w:r>
            <w:r>
              <w:rPr>
                <w:rStyle w:val="font41"/>
                <w:rFonts w:ascii="宋体" w:eastAsia="宋体" w:hAnsi="宋体" w:cs="宋体" w:hint="eastAsia"/>
                <w:color w:val="000000" w:themeColor="text1"/>
                <w:sz w:val="18"/>
                <w:szCs w:val="18"/>
                <w:lang w:bidi="ar"/>
              </w:rPr>
              <w:t>及相关</w:t>
            </w:r>
            <w:r>
              <w:rPr>
                <w:rFonts w:ascii="宋体" w:hAnsi="宋体" w:cs="宋体" w:hint="eastAsia"/>
                <w:color w:val="000000" w:themeColor="text1"/>
                <w:kern w:val="0"/>
                <w:sz w:val="18"/>
                <w:szCs w:val="18"/>
                <w:lang w:bidi="ar"/>
              </w:rPr>
              <w:t>档案保管</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bottom w:val="single" w:sz="8" w:space="0" w:color="000000"/>
              <w:right w:val="single" w:sz="8" w:space="0" w:color="000000"/>
            </w:tcBorders>
            <w:shd w:val="clear" w:color="auto" w:fill="FFFFFF"/>
            <w:vAlign w:val="center"/>
          </w:tcPr>
          <w:p w:rsidR="00B761EA" w:rsidRDefault="00B761EA">
            <w:pPr>
              <w:spacing w:line="240" w:lineRule="exact"/>
              <w:jc w:val="center"/>
              <w:textAlignment w:val="center"/>
              <w:rPr>
                <w:rFonts w:ascii="宋体" w:hAnsi="宋体" w:cs="宋体"/>
                <w:color w:val="000000" w:themeColor="text1"/>
                <w:kern w:val="0"/>
                <w:sz w:val="18"/>
                <w:szCs w:val="18"/>
                <w:lang w:bidi="ar"/>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textAlignment w:val="center"/>
              <w:rPr>
                <w:rStyle w:val="font41"/>
                <w:rFonts w:ascii="宋体" w:eastAsia="宋体" w:hAnsi="宋体" w:cs="宋体"/>
                <w:color w:val="000000" w:themeColor="text1"/>
                <w:sz w:val="18"/>
                <w:szCs w:val="18"/>
                <w:lang w:bidi="ar"/>
              </w:rPr>
            </w:pPr>
            <w:r>
              <w:rPr>
                <w:rStyle w:val="font41"/>
                <w:rFonts w:ascii="宋体" w:eastAsia="宋体" w:hAnsi="宋体" w:cs="宋体" w:hint="eastAsia"/>
                <w:color w:val="000000" w:themeColor="text1"/>
                <w:sz w:val="18"/>
                <w:szCs w:val="18"/>
                <w:lang w:bidi="ar"/>
              </w:rPr>
              <w:t>对</w:t>
            </w:r>
            <w:r>
              <w:rPr>
                <w:rStyle w:val="font41"/>
                <w:rFonts w:ascii="宋体" w:hAnsi="宋体" w:cs="宋体" w:hint="eastAsia"/>
                <w:color w:val="000000" w:themeColor="text1"/>
                <w:sz w:val="18"/>
                <w:szCs w:val="18"/>
                <w:lang w:bidi="ar"/>
              </w:rPr>
              <w:t>所在地（设区市及以下）</w:t>
            </w:r>
            <w:r>
              <w:rPr>
                <w:rStyle w:val="font41"/>
                <w:rFonts w:ascii="宋体" w:eastAsia="宋体" w:hAnsi="宋体" w:cs="宋体" w:hint="eastAsia"/>
                <w:color w:val="000000" w:themeColor="text1"/>
                <w:sz w:val="18"/>
                <w:szCs w:val="18"/>
                <w:lang w:bidi="ar"/>
              </w:rPr>
              <w:t>规定的</w:t>
            </w:r>
            <w:r>
              <w:rPr>
                <w:rStyle w:val="font41"/>
                <w:rFonts w:ascii="宋体" w:eastAsia="宋体" w:hAnsi="宋体" w:cs="宋体" w:hint="eastAsia"/>
                <w:color w:val="000000" w:themeColor="text1"/>
                <w:sz w:val="18"/>
                <w:szCs w:val="18"/>
                <w:lang w:bidi="ar"/>
              </w:rPr>
              <w:t>动物疫病</w:t>
            </w:r>
            <w:r>
              <w:rPr>
                <w:rStyle w:val="font41"/>
                <w:rFonts w:ascii="宋体" w:eastAsia="宋体" w:hAnsi="宋体" w:cs="宋体" w:hint="eastAsia"/>
                <w:color w:val="000000" w:themeColor="text1"/>
                <w:sz w:val="18"/>
                <w:szCs w:val="18"/>
                <w:lang w:bidi="ar"/>
              </w:rPr>
              <w:t>病种实施</w:t>
            </w:r>
            <w:r>
              <w:rPr>
                <w:rStyle w:val="font41"/>
                <w:rFonts w:ascii="宋体" w:eastAsia="宋体" w:hAnsi="宋体" w:cs="宋体" w:hint="eastAsia"/>
                <w:color w:val="000000" w:themeColor="text1"/>
                <w:sz w:val="18"/>
                <w:szCs w:val="18"/>
                <w:lang w:bidi="ar"/>
              </w:rPr>
              <w:t>免疫注射</w:t>
            </w:r>
            <w:r>
              <w:rPr>
                <w:rStyle w:val="font41"/>
                <w:rFonts w:ascii="宋体" w:eastAsia="宋体" w:hAnsi="宋体" w:cs="宋体" w:hint="eastAsia"/>
                <w:color w:val="000000" w:themeColor="text1"/>
                <w:sz w:val="18"/>
                <w:szCs w:val="18"/>
                <w:lang w:bidi="ar"/>
              </w:rPr>
              <w:t>、</w:t>
            </w:r>
            <w:r>
              <w:rPr>
                <w:rStyle w:val="font41"/>
                <w:rFonts w:ascii="宋体" w:eastAsia="宋体" w:hAnsi="宋体" w:cs="宋体" w:hint="eastAsia"/>
                <w:color w:val="000000" w:themeColor="text1"/>
                <w:sz w:val="18"/>
                <w:szCs w:val="18"/>
                <w:lang w:bidi="ar"/>
              </w:rPr>
              <w:t>标识佩戴</w:t>
            </w:r>
            <w:r>
              <w:rPr>
                <w:rStyle w:val="font41"/>
                <w:rFonts w:ascii="宋体" w:eastAsia="宋体" w:hAnsi="宋体" w:cs="宋体" w:hint="eastAsia"/>
                <w:color w:val="000000" w:themeColor="text1"/>
                <w:sz w:val="18"/>
                <w:szCs w:val="18"/>
                <w:lang w:bidi="ar"/>
              </w:rPr>
              <w:t>、</w:t>
            </w:r>
            <w:r>
              <w:rPr>
                <w:rStyle w:val="font41"/>
                <w:rFonts w:ascii="宋体" w:eastAsia="宋体" w:hAnsi="宋体" w:cs="宋体" w:hint="eastAsia"/>
                <w:color w:val="000000" w:themeColor="text1"/>
                <w:sz w:val="18"/>
                <w:szCs w:val="18"/>
                <w:lang w:bidi="ar"/>
              </w:rPr>
              <w:t>免疫记录填写</w:t>
            </w:r>
            <w:r>
              <w:rPr>
                <w:rStyle w:val="font41"/>
                <w:rFonts w:ascii="宋体" w:eastAsia="宋体" w:hAnsi="宋体" w:cs="宋体" w:hint="eastAsia"/>
                <w:color w:val="000000" w:themeColor="text1"/>
                <w:sz w:val="18"/>
                <w:szCs w:val="18"/>
                <w:lang w:bidi="ar"/>
              </w:rPr>
              <w:t>、</w:t>
            </w:r>
            <w:r>
              <w:rPr>
                <w:rStyle w:val="font41"/>
                <w:rFonts w:ascii="宋体" w:eastAsia="宋体" w:hAnsi="宋体" w:cs="宋体" w:hint="eastAsia"/>
                <w:color w:val="000000" w:themeColor="text1"/>
                <w:sz w:val="18"/>
                <w:szCs w:val="18"/>
                <w:lang w:bidi="ar"/>
              </w:rPr>
              <w:t>免疫</w:t>
            </w:r>
            <w:r>
              <w:rPr>
                <w:rStyle w:val="font41"/>
                <w:rFonts w:ascii="宋体" w:eastAsia="宋体" w:hAnsi="宋体" w:cs="宋体" w:hint="eastAsia"/>
                <w:color w:val="000000" w:themeColor="text1"/>
                <w:sz w:val="18"/>
                <w:szCs w:val="18"/>
                <w:lang w:bidi="ar"/>
              </w:rPr>
              <w:t>废弃物回收</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防疫物资管理</w:t>
            </w:r>
            <w:r>
              <w:rPr>
                <w:rStyle w:val="font41"/>
                <w:rFonts w:ascii="宋体" w:eastAsia="宋体" w:hAnsi="宋体" w:cs="宋体" w:hint="eastAsia"/>
                <w:color w:val="000000" w:themeColor="text1"/>
                <w:sz w:val="18"/>
                <w:szCs w:val="18"/>
                <w:lang w:bidi="ar"/>
              </w:rPr>
              <w:t>及相关</w:t>
            </w:r>
            <w:r>
              <w:rPr>
                <w:rFonts w:ascii="宋体" w:hAnsi="宋体" w:cs="宋体" w:hint="eastAsia"/>
                <w:color w:val="000000" w:themeColor="text1"/>
                <w:kern w:val="0"/>
                <w:sz w:val="18"/>
                <w:szCs w:val="18"/>
                <w:lang w:bidi="ar"/>
              </w:rPr>
              <w:t>档案保管</w:t>
            </w:r>
          </w:p>
        </w:tc>
      </w:tr>
      <w:tr w:rsidR="00B761EA">
        <w:trPr>
          <w:trHeight w:hRule="exact" w:val="567"/>
          <w:jc w:val="center"/>
        </w:trPr>
        <w:tc>
          <w:tcPr>
            <w:tcW w:w="1512" w:type="dxa"/>
            <w:vMerge w:val="restart"/>
            <w:tcBorders>
              <w:top w:val="single" w:sz="8" w:space="0" w:color="000000"/>
              <w:left w:val="single" w:sz="8" w:space="0" w:color="000000"/>
              <w:right w:val="single" w:sz="8" w:space="0" w:color="000000"/>
            </w:tcBorders>
            <w:shd w:val="clear" w:color="auto" w:fill="FFFFFF"/>
            <w:vAlign w:val="center"/>
          </w:tcPr>
          <w:p w:rsidR="00B761EA" w:rsidRDefault="00A478F7">
            <w:pPr>
              <w:spacing w:line="240" w:lineRule="exact"/>
              <w:jc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采样类</w:t>
            </w: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sz w:val="18"/>
                <w:szCs w:val="18"/>
              </w:rPr>
            </w:pP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免疫</w:t>
            </w:r>
            <w:r>
              <w:rPr>
                <w:rFonts w:ascii="宋体" w:hAnsi="宋体" w:cs="宋体" w:hint="eastAsia"/>
                <w:color w:val="000000" w:themeColor="text1"/>
                <w:kern w:val="0"/>
                <w:sz w:val="18"/>
                <w:szCs w:val="18"/>
                <w:lang w:bidi="ar"/>
              </w:rPr>
              <w:t>抗体</w:t>
            </w:r>
            <w:r>
              <w:rPr>
                <w:rFonts w:ascii="宋体" w:hAnsi="宋体" w:cs="宋体" w:hint="eastAsia"/>
                <w:color w:val="000000" w:themeColor="text1"/>
                <w:kern w:val="0"/>
                <w:sz w:val="18"/>
                <w:szCs w:val="18"/>
                <w:lang w:bidi="ar"/>
              </w:rPr>
              <w:t>监测采样、流行病学调查采样</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sz w:val="18"/>
                <w:szCs w:val="18"/>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sz w:val="18"/>
                <w:szCs w:val="18"/>
              </w:rPr>
            </w:pPr>
            <w:r>
              <w:rPr>
                <w:rFonts w:ascii="宋体" w:hAnsi="宋体" w:cs="宋体" w:hint="eastAsia"/>
                <w:color w:val="000000" w:themeColor="text1"/>
                <w:kern w:val="0"/>
                <w:sz w:val="18"/>
                <w:szCs w:val="18"/>
                <w:lang w:bidi="ar"/>
              </w:rPr>
              <w:t>协助</w:t>
            </w: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“瘦肉精”、饲料兽药等投入品</w:t>
            </w:r>
            <w:r>
              <w:rPr>
                <w:rFonts w:ascii="宋体" w:hAnsi="宋体" w:cs="宋体" w:hint="eastAsia"/>
                <w:color w:val="000000" w:themeColor="text1"/>
                <w:kern w:val="0"/>
                <w:sz w:val="18"/>
                <w:szCs w:val="18"/>
                <w:lang w:bidi="ar"/>
              </w:rPr>
              <w:t>的</w:t>
            </w:r>
            <w:r>
              <w:rPr>
                <w:rFonts w:ascii="宋体" w:hAnsi="宋体" w:cs="宋体" w:hint="eastAsia"/>
                <w:color w:val="000000" w:themeColor="text1"/>
                <w:kern w:val="0"/>
                <w:sz w:val="18"/>
                <w:szCs w:val="18"/>
                <w:lang w:bidi="ar"/>
              </w:rPr>
              <w:t>例行监测</w:t>
            </w:r>
            <w:r>
              <w:rPr>
                <w:rFonts w:ascii="宋体" w:hAnsi="宋体" w:cs="宋体" w:hint="eastAsia"/>
                <w:color w:val="000000" w:themeColor="text1"/>
                <w:kern w:val="0"/>
                <w:sz w:val="18"/>
                <w:szCs w:val="18"/>
                <w:lang w:bidi="ar"/>
              </w:rPr>
              <w:t>和</w:t>
            </w:r>
            <w:r>
              <w:rPr>
                <w:rFonts w:ascii="宋体" w:hAnsi="宋体" w:cs="宋体" w:hint="eastAsia"/>
                <w:color w:val="000000" w:themeColor="text1"/>
                <w:kern w:val="0"/>
                <w:sz w:val="18"/>
                <w:szCs w:val="18"/>
                <w:lang w:bidi="ar"/>
              </w:rPr>
              <w:t>专项监测</w:t>
            </w:r>
            <w:r>
              <w:rPr>
                <w:rFonts w:ascii="宋体" w:hAnsi="宋体" w:cs="宋体" w:hint="eastAsia"/>
                <w:color w:val="000000" w:themeColor="text1"/>
                <w:kern w:val="0"/>
                <w:sz w:val="18"/>
                <w:szCs w:val="18"/>
                <w:lang w:bidi="ar"/>
              </w:rPr>
              <w:t>采样。</w:t>
            </w:r>
          </w:p>
        </w:tc>
      </w:tr>
      <w:tr w:rsidR="00B761EA">
        <w:trPr>
          <w:trHeight w:hRule="exact" w:val="567"/>
          <w:jc w:val="center"/>
        </w:trPr>
        <w:tc>
          <w:tcPr>
            <w:tcW w:w="1512" w:type="dxa"/>
            <w:vMerge/>
            <w:tcBorders>
              <w:left w:val="single" w:sz="8" w:space="0" w:color="000000"/>
              <w:bottom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sz w:val="18"/>
                <w:szCs w:val="18"/>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sz w:val="18"/>
                <w:szCs w:val="18"/>
              </w:rPr>
            </w:pPr>
            <w:r>
              <w:rPr>
                <w:rFonts w:ascii="宋体" w:hAnsi="宋体" w:cs="宋体" w:hint="eastAsia"/>
                <w:color w:val="000000" w:themeColor="text1"/>
                <w:kern w:val="0"/>
                <w:sz w:val="18"/>
                <w:szCs w:val="18"/>
                <w:lang w:bidi="ar"/>
              </w:rPr>
              <w:t>协助</w:t>
            </w: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畜禽产品质量安全风险监测</w:t>
            </w:r>
            <w:r>
              <w:rPr>
                <w:rFonts w:ascii="宋体" w:hAnsi="宋体" w:cs="宋体" w:hint="eastAsia"/>
                <w:color w:val="000000" w:themeColor="text1"/>
                <w:kern w:val="0"/>
                <w:sz w:val="18"/>
                <w:szCs w:val="18"/>
                <w:lang w:bidi="ar"/>
              </w:rPr>
              <w:t>采样</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监督抽样</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val="restart"/>
            <w:tcBorders>
              <w:left w:val="single" w:sz="8" w:space="0" w:color="000000"/>
              <w:right w:val="single" w:sz="8" w:space="0" w:color="000000"/>
            </w:tcBorders>
            <w:shd w:val="clear" w:color="auto" w:fill="FFFFFF"/>
            <w:vAlign w:val="center"/>
          </w:tcPr>
          <w:p w:rsidR="00B761EA" w:rsidRDefault="00A478F7">
            <w:pPr>
              <w:spacing w:line="240" w:lineRule="exact"/>
              <w:jc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收集类</w:t>
            </w: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弃置病死畜禽收集</w:t>
            </w:r>
            <w:r>
              <w:rPr>
                <w:rFonts w:ascii="宋体" w:hAnsi="宋体" w:cs="宋体" w:hint="eastAsia"/>
                <w:color w:val="000000" w:themeColor="text1"/>
                <w:kern w:val="0"/>
                <w:sz w:val="18"/>
                <w:szCs w:val="18"/>
                <w:lang w:bidi="ar"/>
              </w:rPr>
              <w:t>及场地</w:t>
            </w:r>
            <w:r>
              <w:rPr>
                <w:rFonts w:ascii="宋体" w:hAnsi="宋体" w:cs="宋体" w:hint="eastAsia"/>
                <w:color w:val="000000" w:themeColor="text1"/>
                <w:kern w:val="0"/>
                <w:sz w:val="18"/>
                <w:szCs w:val="18"/>
                <w:lang w:bidi="ar"/>
              </w:rPr>
              <w:t>清洗消毒</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bottom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sz w:val="18"/>
                <w:szCs w:val="18"/>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协助开展</w:t>
            </w:r>
            <w:r>
              <w:rPr>
                <w:rFonts w:ascii="宋体" w:hAnsi="宋体" w:cs="宋体" w:hint="eastAsia"/>
                <w:color w:val="000000" w:themeColor="text1"/>
                <w:kern w:val="0"/>
                <w:sz w:val="18"/>
                <w:szCs w:val="18"/>
                <w:lang w:bidi="ar"/>
              </w:rPr>
              <w:t>非规模养殖场户畜禽粪污综合利用</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养殖粪污收集转运</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建立</w:t>
            </w:r>
            <w:r>
              <w:rPr>
                <w:rFonts w:ascii="宋体" w:hAnsi="宋体" w:cs="宋体" w:hint="eastAsia"/>
                <w:color w:val="000000" w:themeColor="text1"/>
                <w:kern w:val="0"/>
                <w:sz w:val="18"/>
                <w:szCs w:val="18"/>
                <w:lang w:bidi="ar"/>
              </w:rPr>
              <w:t>畜禽粪污资源化利用记录</w:t>
            </w:r>
            <w:r>
              <w:rPr>
                <w:rFonts w:ascii="宋体" w:hAnsi="宋体" w:cs="宋体" w:hint="eastAsia"/>
                <w:color w:val="000000" w:themeColor="text1"/>
                <w:kern w:val="0"/>
                <w:sz w:val="18"/>
                <w:szCs w:val="18"/>
                <w:lang w:bidi="ar"/>
              </w:rPr>
              <w:t>等</w:t>
            </w:r>
            <w:r>
              <w:rPr>
                <w:rFonts w:ascii="宋体" w:hAnsi="宋体" w:cs="宋体" w:hint="eastAsia"/>
                <w:color w:val="000000" w:themeColor="text1"/>
                <w:kern w:val="0"/>
                <w:sz w:val="18"/>
                <w:szCs w:val="18"/>
                <w:lang w:bidi="ar"/>
              </w:rPr>
              <w:t>工作</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val="restart"/>
            <w:tcBorders>
              <w:left w:val="single" w:sz="8" w:space="0" w:color="000000"/>
              <w:right w:val="single" w:sz="8" w:space="0" w:color="000000"/>
            </w:tcBorders>
            <w:shd w:val="clear" w:color="auto" w:fill="FFFFFF"/>
            <w:vAlign w:val="center"/>
          </w:tcPr>
          <w:p w:rsidR="00B761EA" w:rsidRDefault="00A478F7">
            <w:pPr>
              <w:spacing w:line="240" w:lineRule="exact"/>
              <w:jc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协管类</w:t>
            </w: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协助官方兽医</w:t>
            </w: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产地检疫</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瘦肉精抽检</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养殖场</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户</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信息更新</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清洗消毒</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kern w:val="0"/>
                <w:sz w:val="18"/>
                <w:szCs w:val="18"/>
                <w:lang w:bidi="ar"/>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协助</w:t>
            </w: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养殖户病死猪的申报</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现场勘验、信息登记录入</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场地清洗</w:t>
            </w:r>
            <w:r>
              <w:rPr>
                <w:rFonts w:ascii="宋体" w:hAnsi="宋体" w:cs="宋体" w:hint="eastAsia"/>
                <w:color w:val="000000" w:themeColor="text1"/>
                <w:kern w:val="0"/>
                <w:sz w:val="18"/>
                <w:szCs w:val="18"/>
                <w:lang w:bidi="ar"/>
              </w:rPr>
              <w:t>消毒等工作</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kern w:val="0"/>
                <w:sz w:val="18"/>
                <w:szCs w:val="18"/>
                <w:lang w:bidi="ar"/>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协助</w:t>
            </w: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无害化</w:t>
            </w:r>
            <w:r>
              <w:rPr>
                <w:rFonts w:ascii="宋体" w:hAnsi="宋体" w:cs="宋体" w:hint="eastAsia"/>
                <w:color w:val="000000" w:themeColor="text1"/>
                <w:kern w:val="0"/>
                <w:sz w:val="18"/>
                <w:szCs w:val="18"/>
                <w:lang w:bidi="ar"/>
              </w:rPr>
              <w:t>处理</w:t>
            </w:r>
            <w:r>
              <w:rPr>
                <w:rFonts w:ascii="宋体" w:hAnsi="宋体" w:cs="宋体" w:hint="eastAsia"/>
                <w:color w:val="000000" w:themeColor="text1"/>
                <w:kern w:val="0"/>
                <w:sz w:val="18"/>
                <w:szCs w:val="18"/>
                <w:lang w:bidi="ar"/>
              </w:rPr>
              <w:t>收集点病死畜禽现场勘验、信息核查登记</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及</w:t>
            </w:r>
            <w:r>
              <w:rPr>
                <w:rFonts w:ascii="宋体" w:hAnsi="宋体" w:cs="宋体" w:hint="eastAsia"/>
                <w:color w:val="000000" w:themeColor="text1"/>
                <w:kern w:val="0"/>
                <w:sz w:val="18"/>
                <w:szCs w:val="18"/>
                <w:lang w:bidi="ar"/>
              </w:rPr>
              <w:t>来往现场人员、车辆及收集点清洗消毒等工作</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kern w:val="0"/>
                <w:sz w:val="18"/>
                <w:szCs w:val="18"/>
                <w:lang w:bidi="ar"/>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协助</w:t>
            </w: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养殖环节畜禽保险，出险理赔现场勘验及信息采集上</w:t>
            </w:r>
            <w:proofErr w:type="gramStart"/>
            <w:r>
              <w:rPr>
                <w:rFonts w:ascii="宋体" w:hAnsi="宋体" w:cs="宋体" w:hint="eastAsia"/>
                <w:color w:val="000000" w:themeColor="text1"/>
                <w:kern w:val="0"/>
                <w:sz w:val="18"/>
                <w:szCs w:val="18"/>
                <w:lang w:bidi="ar"/>
              </w:rPr>
              <w:t>传等保处</w:t>
            </w:r>
            <w:proofErr w:type="gramEnd"/>
            <w:r>
              <w:rPr>
                <w:rFonts w:ascii="宋体" w:hAnsi="宋体" w:cs="宋体" w:hint="eastAsia"/>
                <w:color w:val="000000" w:themeColor="text1"/>
                <w:kern w:val="0"/>
                <w:sz w:val="18"/>
                <w:szCs w:val="18"/>
                <w:lang w:bidi="ar"/>
              </w:rPr>
              <w:t>联动工作</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kern w:val="0"/>
                <w:sz w:val="18"/>
                <w:szCs w:val="18"/>
                <w:lang w:bidi="ar"/>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协助</w:t>
            </w:r>
            <w:r>
              <w:rPr>
                <w:rFonts w:ascii="宋体" w:hAnsi="宋体" w:cs="宋体" w:hint="eastAsia"/>
                <w:color w:val="000000" w:themeColor="text1"/>
                <w:kern w:val="0"/>
                <w:sz w:val="18"/>
                <w:szCs w:val="18"/>
                <w:lang w:bidi="ar"/>
              </w:rPr>
              <w:t>乡镇兽医机构</w:t>
            </w: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畜牧兽医</w:t>
            </w:r>
            <w:r>
              <w:rPr>
                <w:rFonts w:ascii="宋体" w:hAnsi="宋体" w:cs="宋体" w:hint="eastAsia"/>
                <w:color w:val="000000" w:themeColor="text1"/>
                <w:kern w:val="0"/>
                <w:sz w:val="18"/>
                <w:szCs w:val="18"/>
                <w:lang w:bidi="ar"/>
              </w:rPr>
              <w:t>相关</w:t>
            </w:r>
            <w:r>
              <w:rPr>
                <w:rFonts w:ascii="宋体" w:hAnsi="宋体" w:cs="宋体" w:hint="eastAsia"/>
                <w:color w:val="000000" w:themeColor="text1"/>
                <w:kern w:val="0"/>
                <w:sz w:val="18"/>
                <w:szCs w:val="18"/>
                <w:lang w:bidi="ar"/>
              </w:rPr>
              <w:t>信息</w:t>
            </w:r>
            <w:r>
              <w:rPr>
                <w:rFonts w:ascii="宋体" w:hAnsi="宋体" w:cs="宋体" w:hint="eastAsia"/>
                <w:color w:val="000000" w:themeColor="text1"/>
                <w:kern w:val="0"/>
                <w:sz w:val="18"/>
                <w:szCs w:val="18"/>
                <w:lang w:bidi="ar"/>
              </w:rPr>
              <w:t>统计工作</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kern w:val="0"/>
                <w:sz w:val="18"/>
                <w:szCs w:val="18"/>
                <w:lang w:bidi="ar"/>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协助</w:t>
            </w:r>
            <w:r>
              <w:rPr>
                <w:rFonts w:ascii="宋体" w:hAnsi="宋体" w:cs="宋体" w:hint="eastAsia"/>
                <w:color w:val="000000" w:themeColor="text1"/>
                <w:kern w:val="0"/>
                <w:sz w:val="18"/>
                <w:szCs w:val="18"/>
                <w:lang w:bidi="ar"/>
              </w:rPr>
              <w:t>开展</w:t>
            </w:r>
            <w:r>
              <w:rPr>
                <w:rFonts w:ascii="宋体" w:hAnsi="宋体" w:cs="宋体" w:hint="eastAsia"/>
                <w:color w:val="000000" w:themeColor="text1"/>
                <w:kern w:val="0"/>
                <w:sz w:val="18"/>
                <w:szCs w:val="18"/>
                <w:lang w:bidi="ar"/>
              </w:rPr>
              <w:t>非洲猪瘟等重大动物疫病</w:t>
            </w:r>
            <w:r>
              <w:rPr>
                <w:rFonts w:ascii="宋体" w:hAnsi="宋体" w:cs="宋体" w:hint="eastAsia"/>
                <w:color w:val="000000" w:themeColor="text1"/>
                <w:kern w:val="0"/>
                <w:sz w:val="18"/>
                <w:szCs w:val="18"/>
                <w:lang w:bidi="ar"/>
              </w:rPr>
              <w:t>监测</w:t>
            </w:r>
            <w:r>
              <w:rPr>
                <w:rFonts w:ascii="宋体" w:hAnsi="宋体" w:cs="宋体" w:hint="eastAsia"/>
                <w:color w:val="000000" w:themeColor="text1"/>
                <w:kern w:val="0"/>
                <w:sz w:val="18"/>
                <w:szCs w:val="18"/>
                <w:lang w:bidi="ar"/>
              </w:rPr>
              <w:t>排查工作</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tcBorders>
              <w:left w:val="single" w:sz="8" w:space="0" w:color="000000"/>
              <w:bottom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kern w:val="0"/>
                <w:sz w:val="18"/>
                <w:szCs w:val="18"/>
                <w:lang w:bidi="ar"/>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参与举报动物疫情核查、疫情应急处置工作</w:t>
            </w:r>
            <w:r>
              <w:rPr>
                <w:rFonts w:ascii="宋体" w:hAnsi="宋体" w:cs="宋体" w:hint="eastAsia"/>
                <w:color w:val="000000" w:themeColor="text1"/>
                <w:kern w:val="0"/>
                <w:sz w:val="18"/>
                <w:szCs w:val="18"/>
                <w:lang w:bidi="ar"/>
              </w:rPr>
              <w:t>。</w:t>
            </w:r>
          </w:p>
        </w:tc>
      </w:tr>
      <w:tr w:rsidR="00B761EA">
        <w:trPr>
          <w:trHeight w:hRule="exact" w:val="567"/>
          <w:jc w:val="center"/>
        </w:trPr>
        <w:tc>
          <w:tcPr>
            <w:tcW w:w="1512" w:type="dxa"/>
            <w:vMerge w:val="restart"/>
            <w:tcBorders>
              <w:top w:val="single" w:sz="8" w:space="0" w:color="000000"/>
              <w:left w:val="single" w:sz="8" w:space="0" w:color="000000"/>
              <w:right w:val="single" w:sz="8" w:space="0" w:color="000000"/>
            </w:tcBorders>
            <w:shd w:val="clear" w:color="auto" w:fill="FFFFFF"/>
            <w:vAlign w:val="center"/>
          </w:tcPr>
          <w:p w:rsidR="00B761EA" w:rsidRDefault="00A478F7">
            <w:pPr>
              <w:spacing w:line="240" w:lineRule="exact"/>
              <w:jc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宣贯</w:t>
            </w:r>
            <w:r>
              <w:rPr>
                <w:rFonts w:ascii="宋体" w:hAnsi="宋体" w:cs="宋体" w:hint="eastAsia"/>
                <w:color w:val="000000" w:themeColor="text1"/>
                <w:kern w:val="0"/>
                <w:sz w:val="18"/>
                <w:szCs w:val="18"/>
                <w:lang w:bidi="ar"/>
              </w:rPr>
              <w:t>类</w:t>
            </w: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协助开展动物防疫等法律法规宣传</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培训。</w:t>
            </w:r>
          </w:p>
        </w:tc>
      </w:tr>
      <w:tr w:rsidR="00B761EA">
        <w:trPr>
          <w:trHeight w:hRule="exact" w:val="567"/>
          <w:jc w:val="center"/>
        </w:trPr>
        <w:tc>
          <w:tcPr>
            <w:tcW w:w="1512" w:type="dxa"/>
            <w:vMerge/>
            <w:tcBorders>
              <w:left w:val="single" w:sz="8" w:space="0" w:color="000000"/>
              <w:bottom w:val="single" w:sz="8" w:space="0" w:color="000000"/>
              <w:right w:val="single" w:sz="8" w:space="0" w:color="000000"/>
            </w:tcBorders>
            <w:shd w:val="clear" w:color="auto" w:fill="FFFFFF"/>
            <w:vAlign w:val="center"/>
          </w:tcPr>
          <w:p w:rsidR="00B761EA" w:rsidRDefault="00B761EA">
            <w:pPr>
              <w:spacing w:line="240" w:lineRule="exact"/>
              <w:jc w:val="center"/>
              <w:rPr>
                <w:rFonts w:ascii="宋体" w:hAnsi="宋体" w:cs="宋体"/>
                <w:color w:val="000000" w:themeColor="text1"/>
                <w:kern w:val="0"/>
                <w:sz w:val="18"/>
                <w:szCs w:val="18"/>
                <w:lang w:bidi="ar"/>
              </w:rPr>
            </w:pPr>
          </w:p>
        </w:tc>
        <w:tc>
          <w:tcPr>
            <w:tcW w:w="772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761EA" w:rsidRDefault="00A478F7">
            <w:pPr>
              <w:spacing w:line="24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开展畜牧兽医技术推广应用等。</w:t>
            </w:r>
          </w:p>
        </w:tc>
      </w:tr>
    </w:tbl>
    <w:p w:rsidR="00B761EA" w:rsidRDefault="00B761EA" w:rsidP="00D02A48">
      <w:pPr>
        <w:pStyle w:val="afffff1"/>
        <w:ind w:firstLine="420"/>
        <w:rPr>
          <w:rFonts w:hAnsi="宋体"/>
          <w:bCs/>
          <w:color w:val="000000" w:themeColor="text1"/>
        </w:rPr>
      </w:pPr>
    </w:p>
    <w:p w:rsidR="00B761EA" w:rsidRDefault="00B761EA" w:rsidP="00D02A48">
      <w:pPr>
        <w:pStyle w:val="afffff1"/>
        <w:ind w:firstLine="420"/>
        <w:rPr>
          <w:rFonts w:hAnsi="宋体"/>
          <w:bCs/>
          <w:color w:val="000000" w:themeColor="text1"/>
        </w:rPr>
      </w:pPr>
    </w:p>
    <w:p w:rsidR="00B761EA" w:rsidRDefault="00A478F7">
      <w:pPr>
        <w:rPr>
          <w:rFonts w:ascii="宋体" w:hAnsi="宋体"/>
          <w:bCs/>
          <w:color w:val="000000" w:themeColor="text1"/>
        </w:rPr>
      </w:pPr>
      <w:r>
        <w:rPr>
          <w:rFonts w:ascii="宋体" w:hAnsi="宋体" w:hint="eastAsia"/>
          <w:bCs/>
          <w:color w:val="000000" w:themeColor="text1"/>
        </w:rPr>
        <w:br w:type="page"/>
      </w:r>
    </w:p>
    <w:p w:rsidR="00B761EA" w:rsidRDefault="00B761EA" w:rsidP="00D02A48">
      <w:pPr>
        <w:pStyle w:val="afffff1"/>
        <w:ind w:firstLine="420"/>
        <w:rPr>
          <w:rFonts w:hAnsi="宋体"/>
          <w:bCs/>
          <w:color w:val="000000" w:themeColor="text1"/>
        </w:rPr>
        <w:sectPr w:rsidR="00B761EA">
          <w:pgSz w:w="11906" w:h="16838"/>
          <w:pgMar w:top="1928" w:right="1134" w:bottom="1134" w:left="1134" w:header="1418" w:footer="1134" w:gutter="284"/>
          <w:cols w:space="425"/>
          <w:formProt w:val="0"/>
          <w:docGrid w:type="lines" w:linePitch="312"/>
        </w:sectPr>
      </w:pPr>
    </w:p>
    <w:p w:rsidR="00B761EA" w:rsidRDefault="00B761EA">
      <w:pPr>
        <w:pStyle w:val="afffff1"/>
        <w:ind w:firstLineChars="0" w:firstLine="0"/>
        <w:jc w:val="center"/>
        <w:rPr>
          <w:rFonts w:ascii="黑体" w:eastAsia="黑体" w:hAnsi="黑体" w:cs="黑体"/>
          <w:bCs/>
          <w:color w:val="000000" w:themeColor="text1"/>
        </w:rPr>
      </w:pPr>
    </w:p>
    <w:p w:rsidR="00B761EA" w:rsidRDefault="00A478F7">
      <w:pPr>
        <w:pStyle w:val="afffff1"/>
        <w:ind w:firstLineChars="0" w:firstLine="0"/>
        <w:jc w:val="center"/>
        <w:rPr>
          <w:rFonts w:ascii="黑体" w:eastAsia="黑体" w:hAnsi="黑体" w:cs="黑体"/>
          <w:bCs/>
          <w:color w:val="000000" w:themeColor="text1"/>
        </w:rPr>
      </w:pPr>
      <w:r>
        <w:rPr>
          <w:rFonts w:ascii="黑体" w:eastAsia="黑体" w:hAnsi="黑体" w:cs="黑体" w:hint="eastAsia"/>
          <w:bCs/>
          <w:color w:val="000000" w:themeColor="text1"/>
        </w:rPr>
        <w:t>附</w:t>
      </w:r>
      <w:r>
        <w:rPr>
          <w:rFonts w:ascii="黑体" w:eastAsia="黑体" w:hAnsi="黑体" w:cs="黑体" w:hint="eastAsia"/>
          <w:bCs/>
          <w:color w:val="000000" w:themeColor="text1"/>
        </w:rPr>
        <w:t xml:space="preserve"> </w:t>
      </w:r>
      <w:r>
        <w:rPr>
          <w:rFonts w:ascii="黑体" w:eastAsia="黑体" w:hAnsi="黑体" w:cs="黑体" w:hint="eastAsia"/>
          <w:bCs/>
          <w:color w:val="000000" w:themeColor="text1"/>
        </w:rPr>
        <w:t>录</w:t>
      </w:r>
      <w:r>
        <w:rPr>
          <w:rFonts w:ascii="黑体" w:eastAsia="黑体" w:hAnsi="黑体" w:cs="黑体" w:hint="eastAsia"/>
          <w:bCs/>
          <w:color w:val="000000" w:themeColor="text1"/>
        </w:rPr>
        <w:t xml:space="preserve"> C</w:t>
      </w:r>
    </w:p>
    <w:p w:rsidR="00B761EA" w:rsidRDefault="00A478F7">
      <w:pPr>
        <w:pStyle w:val="afffff1"/>
        <w:ind w:firstLineChars="0" w:firstLine="0"/>
        <w:jc w:val="center"/>
        <w:rPr>
          <w:rFonts w:ascii="黑体" w:eastAsia="黑体" w:hAnsi="黑体" w:cs="黑体"/>
          <w:bCs/>
          <w:color w:val="000000" w:themeColor="text1"/>
        </w:rPr>
      </w:pPr>
      <w:r>
        <w:rPr>
          <w:rFonts w:ascii="黑体" w:eastAsia="黑体" w:hAnsi="黑体" w:cs="黑体" w:hint="eastAsia"/>
          <w:bCs/>
          <w:color w:val="000000" w:themeColor="text1"/>
        </w:rPr>
        <w:t>(</w:t>
      </w:r>
      <w:r>
        <w:rPr>
          <w:rFonts w:ascii="黑体" w:eastAsia="黑体" w:hAnsi="黑体" w:cs="黑体" w:hint="eastAsia"/>
          <w:bCs/>
          <w:color w:val="000000" w:themeColor="text1"/>
        </w:rPr>
        <w:t>资料性</w:t>
      </w:r>
      <w:r>
        <w:rPr>
          <w:rFonts w:ascii="黑体" w:eastAsia="黑体" w:hAnsi="黑体" w:cs="黑体" w:hint="eastAsia"/>
          <w:bCs/>
          <w:color w:val="000000" w:themeColor="text1"/>
        </w:rPr>
        <w:t>)</w:t>
      </w:r>
    </w:p>
    <w:p w:rsidR="00B761EA" w:rsidRDefault="00A478F7">
      <w:pPr>
        <w:pStyle w:val="afffff1"/>
        <w:ind w:firstLineChars="0" w:firstLine="0"/>
        <w:jc w:val="center"/>
        <w:rPr>
          <w:rFonts w:ascii="黑体" w:eastAsia="黑体" w:hAnsi="黑体" w:cs="黑体" w:hint="eastAsia"/>
          <w:color w:val="000000" w:themeColor="text1"/>
        </w:rPr>
      </w:pPr>
      <w:r>
        <w:rPr>
          <w:rFonts w:ascii="黑体" w:eastAsia="黑体" w:hAnsi="黑体" w:cs="黑体" w:hint="eastAsia"/>
          <w:color w:val="000000" w:themeColor="text1"/>
        </w:rPr>
        <w:t>政府购买动物防疫社会化服务评价内容</w:t>
      </w:r>
    </w:p>
    <w:p w:rsidR="00D02A48" w:rsidRDefault="00D02A48">
      <w:pPr>
        <w:pStyle w:val="afffff1"/>
        <w:ind w:firstLineChars="0" w:firstLine="0"/>
        <w:jc w:val="center"/>
        <w:rPr>
          <w:rFonts w:ascii="黑体" w:eastAsia="黑体" w:hAnsi="黑体" w:cs="黑体"/>
          <w:color w:val="000000" w:themeColor="text1"/>
        </w:rPr>
      </w:pPr>
    </w:p>
    <w:p w:rsidR="00B761EA" w:rsidRDefault="00A478F7" w:rsidP="00D02A48">
      <w:pPr>
        <w:pStyle w:val="afffff1"/>
        <w:ind w:firstLine="420"/>
        <w:rPr>
          <w:rFonts w:hAnsi="宋体" w:cs="宋体"/>
          <w:color w:val="000000" w:themeColor="text1"/>
        </w:rPr>
      </w:pPr>
      <w:r>
        <w:rPr>
          <w:rFonts w:hAnsi="宋体" w:cs="宋体" w:hint="eastAsia"/>
          <w:color w:val="000000" w:themeColor="text1"/>
        </w:rPr>
        <w:t>表</w:t>
      </w:r>
      <w:r>
        <w:rPr>
          <w:rFonts w:hAnsi="宋体" w:cs="宋体" w:hint="eastAsia"/>
          <w:color w:val="000000" w:themeColor="text1"/>
        </w:rPr>
        <w:t>C.1</w:t>
      </w:r>
      <w:r>
        <w:rPr>
          <w:rFonts w:hAnsi="宋体" w:cs="宋体" w:hint="eastAsia"/>
          <w:color w:val="000000" w:themeColor="text1"/>
        </w:rPr>
        <w:t>规定了政府购买动物防疫社会化服务评价内容</w:t>
      </w:r>
      <w:r>
        <w:rPr>
          <w:rFonts w:hAnsi="宋体" w:cs="宋体" w:hint="eastAsia"/>
          <w:color w:val="000000" w:themeColor="text1"/>
        </w:rPr>
        <w:t>。</w:t>
      </w:r>
    </w:p>
    <w:p w:rsidR="00B761EA" w:rsidRDefault="00A478F7">
      <w:pPr>
        <w:pStyle w:val="afffff1"/>
        <w:ind w:firstLineChars="0" w:firstLine="0"/>
        <w:jc w:val="center"/>
        <w:rPr>
          <w:rFonts w:ascii="黑体" w:eastAsia="黑体" w:hAnsi="黑体" w:cs="黑体"/>
          <w:color w:val="000000" w:themeColor="text1"/>
          <w:sz w:val="24"/>
          <w:szCs w:val="24"/>
        </w:rPr>
      </w:pPr>
      <w:r>
        <w:rPr>
          <w:rFonts w:ascii="黑体" w:eastAsia="黑体" w:hAnsi="黑体" w:cs="黑体" w:hint="eastAsia"/>
          <w:color w:val="000000" w:themeColor="text1"/>
        </w:rPr>
        <w:t>表</w:t>
      </w:r>
      <w:r>
        <w:rPr>
          <w:rFonts w:ascii="黑体" w:eastAsia="黑体" w:hAnsi="黑体" w:cs="黑体" w:hint="eastAsia"/>
          <w:color w:val="000000" w:themeColor="text1"/>
        </w:rPr>
        <w:t xml:space="preserve">C.1  </w:t>
      </w:r>
      <w:r>
        <w:rPr>
          <w:rFonts w:ascii="黑体" w:eastAsia="黑体" w:hAnsi="黑体" w:cs="黑体" w:hint="eastAsia"/>
          <w:color w:val="000000" w:themeColor="text1"/>
        </w:rPr>
        <w:t>政府购买动物防疫社会化服务</w:t>
      </w:r>
      <w:r>
        <w:rPr>
          <w:rFonts w:ascii="黑体" w:eastAsia="黑体" w:hAnsi="黑体" w:cs="黑体" w:hint="eastAsia"/>
          <w:color w:val="000000" w:themeColor="text1"/>
        </w:rPr>
        <w:t>评价</w:t>
      </w:r>
      <w:r>
        <w:rPr>
          <w:rFonts w:ascii="黑体" w:eastAsia="黑体" w:hAnsi="黑体" w:cs="黑体" w:hint="eastAsia"/>
          <w:color w:val="000000" w:themeColor="text1"/>
        </w:rPr>
        <w:t>内容</w:t>
      </w:r>
    </w:p>
    <w:tbl>
      <w:tblPr>
        <w:tblW w:w="9279" w:type="dxa"/>
        <w:jc w:val="center"/>
        <w:tblLayout w:type="fixed"/>
        <w:tblLook w:val="04A0" w:firstRow="1" w:lastRow="0" w:firstColumn="1" w:lastColumn="0" w:noHBand="0" w:noVBand="1"/>
      </w:tblPr>
      <w:tblGrid>
        <w:gridCol w:w="1495"/>
        <w:gridCol w:w="7784"/>
      </w:tblGrid>
      <w:tr w:rsidR="00B761EA">
        <w:trPr>
          <w:trHeight w:hRule="exact" w:val="454"/>
          <w:jc w:val="center"/>
        </w:trPr>
        <w:tc>
          <w:tcPr>
            <w:tcW w:w="1495"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Times New Roman" w:hAnsi="Times New Roman"/>
                <w:color w:val="000000" w:themeColor="text1"/>
                <w:sz w:val="18"/>
                <w:szCs w:val="18"/>
              </w:rPr>
            </w:pPr>
            <w:r>
              <w:rPr>
                <w:rFonts w:ascii="Times New Roman" w:hAnsi="Times New Roman"/>
                <w:color w:val="000000" w:themeColor="text1"/>
                <w:kern w:val="0"/>
                <w:sz w:val="18"/>
                <w:szCs w:val="18"/>
                <w:lang w:bidi="ar"/>
              </w:rPr>
              <w:t>服务类别</w:t>
            </w:r>
          </w:p>
        </w:tc>
        <w:tc>
          <w:tcPr>
            <w:tcW w:w="7784"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Times New Roman" w:hAnsi="Times New Roman"/>
                <w:color w:val="000000" w:themeColor="text1"/>
                <w:kern w:val="0"/>
                <w:sz w:val="18"/>
                <w:szCs w:val="18"/>
                <w:lang w:bidi="ar"/>
              </w:rPr>
            </w:pPr>
            <w:r>
              <w:rPr>
                <w:rFonts w:ascii="Times New Roman" w:hAnsi="Times New Roman"/>
                <w:bCs/>
                <w:color w:val="000000" w:themeColor="text1"/>
                <w:sz w:val="18"/>
                <w:szCs w:val="18"/>
              </w:rPr>
              <w:t>评价</w:t>
            </w:r>
            <w:r>
              <w:rPr>
                <w:rFonts w:ascii="Times New Roman" w:hAnsi="Times New Roman"/>
                <w:color w:val="000000" w:themeColor="text1"/>
                <w:kern w:val="0"/>
                <w:sz w:val="18"/>
                <w:szCs w:val="18"/>
                <w:lang w:bidi="ar"/>
              </w:rPr>
              <w:t>内容及质量标准</w:t>
            </w:r>
          </w:p>
        </w:tc>
      </w:tr>
      <w:tr w:rsidR="00B761EA">
        <w:trPr>
          <w:trHeight w:hRule="exact" w:val="511"/>
          <w:jc w:val="center"/>
        </w:trPr>
        <w:tc>
          <w:tcPr>
            <w:tcW w:w="1495" w:type="dxa"/>
            <w:vMerge w:val="restart"/>
            <w:tcBorders>
              <w:top w:val="single" w:sz="4" w:space="0" w:color="000000"/>
              <w:left w:val="single" w:sz="4" w:space="0" w:color="000000"/>
              <w:right w:val="single" w:sz="4" w:space="0" w:color="000000"/>
            </w:tcBorders>
            <w:vAlign w:val="center"/>
          </w:tcPr>
          <w:p w:rsidR="00B761EA" w:rsidRDefault="00A478F7">
            <w:pPr>
              <w:pStyle w:val="afff6"/>
              <w:spacing w:before="0" w:after="0"/>
              <w:rPr>
                <w:rFonts w:ascii="宋体" w:hAnsi="宋体" w:cs="宋体"/>
                <w:b w:val="0"/>
                <w:bCs w:val="0"/>
                <w:color w:val="000000" w:themeColor="text1"/>
                <w:sz w:val="18"/>
                <w:szCs w:val="18"/>
              </w:rPr>
            </w:pPr>
            <w:r>
              <w:rPr>
                <w:rFonts w:ascii="宋体" w:hAnsi="宋体" w:cs="宋体" w:hint="eastAsia"/>
                <w:b w:val="0"/>
                <w:bCs w:val="0"/>
                <w:color w:val="000000" w:themeColor="text1"/>
                <w:kern w:val="0"/>
                <w:sz w:val="18"/>
                <w:szCs w:val="18"/>
                <w:lang w:bidi="ar"/>
              </w:rPr>
              <w:t>防疫类服务</w:t>
            </w:r>
          </w:p>
        </w:tc>
        <w:tc>
          <w:tcPr>
            <w:tcW w:w="7784"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Style w:val="font31"/>
                <w:rFonts w:ascii="宋体" w:eastAsia="宋体" w:hAnsi="宋体" w:cs="宋体" w:hint="eastAsia"/>
                <w:color w:val="000000" w:themeColor="text1"/>
                <w:sz w:val="18"/>
                <w:szCs w:val="18"/>
                <w:lang w:bidi="ar"/>
              </w:rPr>
              <w:t>1.</w:t>
            </w:r>
            <w:r>
              <w:rPr>
                <w:rStyle w:val="font31"/>
                <w:rFonts w:ascii="宋体" w:eastAsia="宋体" w:hAnsi="宋体" w:cs="宋体" w:hint="eastAsia"/>
                <w:color w:val="000000" w:themeColor="text1"/>
                <w:sz w:val="18"/>
                <w:szCs w:val="18"/>
                <w:lang w:bidi="ar"/>
              </w:rPr>
              <w:t>做好国家和省规定的动物疫病</w:t>
            </w:r>
            <w:r>
              <w:rPr>
                <w:rStyle w:val="font31"/>
                <w:rFonts w:ascii="宋体" w:eastAsia="宋体" w:hAnsi="宋体" w:cs="宋体" w:hint="eastAsia"/>
                <w:color w:val="000000" w:themeColor="text1"/>
                <w:sz w:val="18"/>
                <w:szCs w:val="18"/>
                <w:lang w:bidi="ar"/>
              </w:rPr>
              <w:t>的</w:t>
            </w:r>
            <w:r>
              <w:rPr>
                <w:rStyle w:val="font31"/>
              </w:rPr>
              <w:t>免疫注射、标识佩戴、免疫记录填写、免疫废弃物回收</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防疫物资管理</w:t>
            </w:r>
            <w:r>
              <w:rPr>
                <w:rStyle w:val="font41"/>
                <w:rFonts w:ascii="宋体" w:eastAsia="宋体" w:hAnsi="宋体" w:cs="宋体" w:hint="eastAsia"/>
                <w:color w:val="000000" w:themeColor="text1"/>
                <w:sz w:val="18"/>
                <w:szCs w:val="18"/>
                <w:lang w:bidi="ar"/>
              </w:rPr>
              <w:t>及相关</w:t>
            </w:r>
            <w:r>
              <w:rPr>
                <w:rFonts w:ascii="宋体" w:hAnsi="宋体" w:cs="宋体" w:hint="eastAsia"/>
                <w:color w:val="000000" w:themeColor="text1"/>
                <w:kern w:val="0"/>
                <w:sz w:val="18"/>
                <w:szCs w:val="18"/>
                <w:lang w:bidi="ar"/>
              </w:rPr>
              <w:t>档案保管</w:t>
            </w:r>
            <w:r>
              <w:rPr>
                <w:rStyle w:val="font31"/>
                <w:rFonts w:ascii="宋体" w:eastAsia="宋体" w:hAnsi="宋体" w:cs="宋体" w:hint="eastAsia"/>
                <w:color w:val="000000" w:themeColor="text1"/>
                <w:sz w:val="18"/>
                <w:szCs w:val="18"/>
                <w:lang w:bidi="ar"/>
              </w:rPr>
              <w:t>。</w:t>
            </w:r>
          </w:p>
        </w:tc>
      </w:tr>
      <w:tr w:rsidR="00B761EA">
        <w:trPr>
          <w:trHeight w:hRule="exact" w:val="454"/>
          <w:jc w:val="center"/>
        </w:trPr>
        <w:tc>
          <w:tcPr>
            <w:tcW w:w="1495" w:type="dxa"/>
            <w:vMerge/>
            <w:tcBorders>
              <w:left w:val="single" w:sz="4" w:space="0" w:color="000000"/>
              <w:right w:val="single" w:sz="4" w:space="0" w:color="000000"/>
            </w:tcBorders>
            <w:vAlign w:val="center"/>
          </w:tcPr>
          <w:p w:rsidR="00B761EA" w:rsidRDefault="00B761EA">
            <w:pPr>
              <w:pStyle w:val="afff6"/>
              <w:rPr>
                <w:rFonts w:ascii="宋体" w:hAnsi="宋体" w:cs="宋体"/>
                <w:b w:val="0"/>
                <w:bCs w:val="0"/>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Style w:val="font31"/>
                <w:rFonts w:ascii="宋体" w:eastAsia="宋体" w:hAnsi="宋体" w:cs="宋体" w:hint="eastAsia"/>
                <w:color w:val="000000" w:themeColor="text1"/>
                <w:sz w:val="18"/>
                <w:szCs w:val="18"/>
                <w:lang w:bidi="ar"/>
              </w:rPr>
              <w:t>2.</w:t>
            </w:r>
            <w:r>
              <w:rPr>
                <w:rStyle w:val="font31"/>
                <w:rFonts w:ascii="宋体" w:eastAsia="宋体" w:hAnsi="宋体" w:cs="宋体" w:hint="eastAsia"/>
                <w:color w:val="000000" w:themeColor="text1"/>
                <w:sz w:val="18"/>
                <w:szCs w:val="18"/>
                <w:lang w:bidi="ar"/>
              </w:rPr>
              <w:t>畜禽</w:t>
            </w:r>
            <w:r>
              <w:rPr>
                <w:rFonts w:ascii="宋体" w:hAnsi="宋体" w:cs="宋体" w:hint="eastAsia"/>
                <w:color w:val="000000" w:themeColor="text1"/>
                <w:kern w:val="0"/>
                <w:sz w:val="18"/>
                <w:szCs w:val="18"/>
                <w:lang w:bidi="ar"/>
              </w:rPr>
              <w:t>应免免疫密度</w:t>
            </w:r>
            <w:r>
              <w:rPr>
                <w:rFonts w:ascii="宋体" w:hAnsi="宋体" w:cs="宋体" w:hint="eastAsia"/>
                <w:color w:val="000000" w:themeColor="text1"/>
                <w:kern w:val="0"/>
                <w:sz w:val="18"/>
                <w:szCs w:val="18"/>
                <w:lang w:bidi="ar"/>
              </w:rPr>
              <w:t>100%</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各病种免疫抗体合格率不低于</w:t>
            </w:r>
            <w:r>
              <w:rPr>
                <w:rFonts w:ascii="宋体" w:hAnsi="宋体" w:cs="宋体" w:hint="eastAsia"/>
                <w:color w:val="000000" w:themeColor="text1"/>
                <w:kern w:val="0"/>
                <w:sz w:val="18"/>
                <w:szCs w:val="18"/>
                <w:lang w:bidi="ar"/>
              </w:rPr>
              <w:t>70%</w:t>
            </w:r>
            <w:r>
              <w:rPr>
                <w:rFonts w:ascii="宋体" w:hAnsi="宋体" w:cs="宋体" w:hint="eastAsia"/>
                <w:color w:val="000000" w:themeColor="text1"/>
                <w:kern w:val="0"/>
                <w:sz w:val="18"/>
                <w:szCs w:val="18"/>
                <w:lang w:bidi="ar"/>
              </w:rPr>
              <w:t>，</w:t>
            </w:r>
            <w:proofErr w:type="gramStart"/>
            <w:r>
              <w:rPr>
                <w:rFonts w:ascii="宋体" w:hAnsi="宋体" w:cs="宋体" w:hint="eastAsia"/>
                <w:color w:val="000000" w:themeColor="text1"/>
                <w:kern w:val="0"/>
                <w:sz w:val="18"/>
                <w:szCs w:val="18"/>
                <w:lang w:bidi="ar"/>
              </w:rPr>
              <w:t>首免</w:t>
            </w:r>
            <w:r>
              <w:rPr>
                <w:rFonts w:ascii="宋体" w:hAnsi="宋体" w:cs="宋体" w:hint="eastAsia"/>
                <w:color w:val="000000" w:themeColor="text1"/>
                <w:kern w:val="0"/>
                <w:sz w:val="18"/>
                <w:szCs w:val="18"/>
                <w:lang w:bidi="ar"/>
              </w:rPr>
              <w:t>家畜</w:t>
            </w:r>
            <w:r>
              <w:rPr>
                <w:rFonts w:ascii="宋体" w:hAnsi="宋体" w:cs="宋体" w:hint="eastAsia"/>
                <w:color w:val="000000" w:themeColor="text1"/>
                <w:kern w:val="0"/>
                <w:sz w:val="18"/>
                <w:szCs w:val="18"/>
                <w:lang w:bidi="ar"/>
              </w:rPr>
              <w:t>挂标</w:t>
            </w:r>
            <w:proofErr w:type="gramEnd"/>
            <w:r>
              <w:rPr>
                <w:rFonts w:ascii="宋体" w:hAnsi="宋体" w:cs="宋体" w:hint="eastAsia"/>
                <w:color w:val="000000" w:themeColor="text1"/>
                <w:kern w:val="0"/>
                <w:sz w:val="18"/>
                <w:szCs w:val="18"/>
                <w:lang w:bidi="ar"/>
              </w:rPr>
              <w:t>率</w:t>
            </w:r>
            <w:r>
              <w:rPr>
                <w:rFonts w:ascii="宋体" w:hAnsi="宋体" w:cs="宋体" w:hint="eastAsia"/>
                <w:color w:val="000000" w:themeColor="text1"/>
                <w:kern w:val="0"/>
                <w:sz w:val="18"/>
                <w:szCs w:val="18"/>
                <w:lang w:bidi="ar"/>
              </w:rPr>
              <w:t>100%</w:t>
            </w:r>
            <w:r>
              <w:rPr>
                <w:rFonts w:ascii="宋体" w:hAnsi="宋体" w:cs="宋体" w:hint="eastAsia"/>
                <w:color w:val="000000" w:themeColor="text1"/>
                <w:kern w:val="0"/>
                <w:sz w:val="18"/>
                <w:szCs w:val="18"/>
                <w:lang w:bidi="ar"/>
              </w:rPr>
              <w:t>。</w:t>
            </w:r>
          </w:p>
        </w:tc>
      </w:tr>
      <w:tr w:rsidR="00B761EA">
        <w:trPr>
          <w:trHeight w:hRule="exact" w:val="454"/>
          <w:jc w:val="center"/>
        </w:trPr>
        <w:tc>
          <w:tcPr>
            <w:tcW w:w="1495" w:type="dxa"/>
            <w:vMerge/>
            <w:tcBorders>
              <w:left w:val="single" w:sz="4" w:space="0" w:color="000000"/>
              <w:right w:val="single" w:sz="4" w:space="0" w:color="000000"/>
            </w:tcBorders>
            <w:vAlign w:val="center"/>
          </w:tcPr>
          <w:p w:rsidR="00B761EA" w:rsidRDefault="00B761EA">
            <w:pPr>
              <w:pStyle w:val="afff6"/>
              <w:rPr>
                <w:rFonts w:ascii="宋体" w:hAnsi="宋体" w:cs="宋体"/>
                <w:b w:val="0"/>
                <w:bCs w:val="0"/>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Style w:val="font31"/>
                <w:rFonts w:ascii="宋体" w:eastAsia="宋体" w:hAnsi="宋体" w:cs="宋体" w:hint="eastAsia"/>
                <w:color w:val="000000" w:themeColor="text1"/>
                <w:sz w:val="18"/>
                <w:szCs w:val="18"/>
                <w:lang w:bidi="ar"/>
              </w:rPr>
              <w:t>3.</w:t>
            </w:r>
            <w:r>
              <w:rPr>
                <w:rStyle w:val="font31"/>
                <w:rFonts w:ascii="宋体" w:eastAsia="宋体" w:hAnsi="宋体" w:cs="宋体" w:hint="eastAsia"/>
                <w:color w:val="000000" w:themeColor="text1"/>
                <w:sz w:val="18"/>
                <w:szCs w:val="18"/>
                <w:lang w:bidi="ar"/>
              </w:rPr>
              <w:t>免疫记录填写</w:t>
            </w:r>
            <w:r>
              <w:rPr>
                <w:rFonts w:ascii="宋体" w:hAnsi="宋体" w:cs="宋体" w:hint="eastAsia"/>
                <w:color w:val="000000" w:themeColor="text1"/>
                <w:kern w:val="0"/>
                <w:sz w:val="18"/>
                <w:szCs w:val="18"/>
                <w:lang w:bidi="ar"/>
              </w:rPr>
              <w:t>及时，内容完整、规范。</w:t>
            </w:r>
          </w:p>
        </w:tc>
      </w:tr>
      <w:tr w:rsidR="00B761EA">
        <w:trPr>
          <w:trHeight w:hRule="exact" w:val="454"/>
          <w:jc w:val="center"/>
        </w:trPr>
        <w:tc>
          <w:tcPr>
            <w:tcW w:w="1495" w:type="dxa"/>
            <w:vMerge/>
            <w:tcBorders>
              <w:left w:val="single" w:sz="4" w:space="0" w:color="000000"/>
              <w:right w:val="single" w:sz="4" w:space="0" w:color="000000"/>
            </w:tcBorders>
            <w:vAlign w:val="center"/>
          </w:tcPr>
          <w:p w:rsidR="00B761EA" w:rsidRDefault="00B761EA">
            <w:pPr>
              <w:pStyle w:val="afff6"/>
              <w:rPr>
                <w:rFonts w:ascii="宋体" w:hAnsi="宋体" w:cs="宋体"/>
                <w:b w:val="0"/>
                <w:bCs w:val="0"/>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Style w:val="font31"/>
                <w:rFonts w:ascii="宋体" w:eastAsia="宋体" w:hAnsi="宋体" w:cs="宋体" w:hint="eastAsia"/>
                <w:color w:val="000000" w:themeColor="text1"/>
                <w:sz w:val="18"/>
                <w:szCs w:val="18"/>
                <w:lang w:bidi="ar"/>
              </w:rPr>
              <w:t>4.</w:t>
            </w:r>
            <w:r>
              <w:rPr>
                <w:rStyle w:val="font31"/>
                <w:rFonts w:ascii="宋体" w:eastAsia="宋体" w:hAnsi="宋体" w:cs="宋体" w:hint="eastAsia"/>
                <w:color w:val="000000" w:themeColor="text1"/>
                <w:sz w:val="18"/>
                <w:szCs w:val="18"/>
                <w:lang w:bidi="ar"/>
              </w:rPr>
              <w:t>废弃物回收</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分类保存，做好回收登记</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并</w:t>
            </w:r>
            <w:r>
              <w:rPr>
                <w:rFonts w:ascii="宋体" w:hAnsi="宋体" w:cs="宋体" w:hint="eastAsia"/>
                <w:color w:val="000000" w:themeColor="text1"/>
                <w:kern w:val="0"/>
                <w:sz w:val="18"/>
                <w:szCs w:val="18"/>
                <w:lang w:bidi="ar"/>
              </w:rPr>
              <w:t>按要求</w:t>
            </w:r>
            <w:r>
              <w:rPr>
                <w:rFonts w:ascii="宋体" w:hAnsi="宋体" w:cs="宋体" w:hint="eastAsia"/>
                <w:color w:val="000000" w:themeColor="text1"/>
                <w:kern w:val="0"/>
                <w:sz w:val="18"/>
                <w:szCs w:val="18"/>
                <w:lang w:bidi="ar"/>
              </w:rPr>
              <w:t>上交。</w:t>
            </w:r>
          </w:p>
        </w:tc>
      </w:tr>
      <w:tr w:rsidR="00B761EA">
        <w:trPr>
          <w:trHeight w:hRule="exact" w:val="454"/>
          <w:jc w:val="center"/>
        </w:trPr>
        <w:tc>
          <w:tcPr>
            <w:tcW w:w="1495" w:type="dxa"/>
            <w:vMerge/>
            <w:tcBorders>
              <w:left w:val="single" w:sz="4" w:space="0" w:color="000000"/>
              <w:right w:val="single" w:sz="4" w:space="0" w:color="000000"/>
            </w:tcBorders>
            <w:vAlign w:val="center"/>
          </w:tcPr>
          <w:p w:rsidR="00B761EA" w:rsidRDefault="00B761EA">
            <w:pPr>
              <w:pStyle w:val="afff6"/>
              <w:rPr>
                <w:rFonts w:ascii="宋体" w:hAnsi="宋体" w:cs="宋体"/>
                <w:b w:val="0"/>
                <w:bCs w:val="0"/>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5.</w:t>
            </w:r>
            <w:r>
              <w:rPr>
                <w:rFonts w:ascii="宋体" w:hAnsi="宋体" w:cs="宋体" w:hint="eastAsia"/>
                <w:color w:val="000000" w:themeColor="text1"/>
                <w:kern w:val="0"/>
                <w:sz w:val="18"/>
                <w:szCs w:val="18"/>
                <w:lang w:bidi="ar"/>
              </w:rPr>
              <w:t>档案专人专账</w:t>
            </w:r>
            <w:r>
              <w:rPr>
                <w:rFonts w:ascii="宋体" w:hAnsi="宋体" w:cs="宋体" w:hint="eastAsia"/>
                <w:color w:val="000000" w:themeColor="text1"/>
                <w:kern w:val="0"/>
                <w:sz w:val="18"/>
                <w:szCs w:val="18"/>
                <w:lang w:bidi="ar"/>
              </w:rPr>
              <w:t>管理</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防疫物资</w:t>
            </w:r>
            <w:r>
              <w:rPr>
                <w:rFonts w:ascii="宋体" w:hAnsi="宋体" w:cs="宋体" w:hint="eastAsia"/>
                <w:color w:val="000000" w:themeColor="text1"/>
                <w:kern w:val="0"/>
                <w:sz w:val="18"/>
                <w:szCs w:val="18"/>
                <w:lang w:bidi="ar"/>
              </w:rPr>
              <w:t>出</w:t>
            </w:r>
            <w:proofErr w:type="gramStart"/>
            <w:r>
              <w:rPr>
                <w:rFonts w:ascii="宋体" w:hAnsi="宋体" w:cs="宋体" w:hint="eastAsia"/>
                <w:color w:val="000000" w:themeColor="text1"/>
                <w:kern w:val="0"/>
                <w:sz w:val="18"/>
                <w:szCs w:val="18"/>
                <w:lang w:bidi="ar"/>
              </w:rPr>
              <w:t>入</w:t>
            </w:r>
            <w:r>
              <w:rPr>
                <w:rFonts w:ascii="宋体" w:hAnsi="宋体" w:cs="宋体" w:hint="eastAsia"/>
                <w:color w:val="000000" w:themeColor="text1"/>
                <w:kern w:val="0"/>
                <w:sz w:val="18"/>
                <w:szCs w:val="18"/>
                <w:lang w:bidi="ar"/>
              </w:rPr>
              <w:t>库台</w:t>
            </w:r>
            <w:proofErr w:type="gramEnd"/>
            <w:r>
              <w:rPr>
                <w:rFonts w:ascii="宋体" w:hAnsi="宋体" w:cs="宋体" w:hint="eastAsia"/>
                <w:color w:val="000000" w:themeColor="text1"/>
                <w:kern w:val="0"/>
                <w:sz w:val="18"/>
                <w:szCs w:val="18"/>
                <w:lang w:bidi="ar"/>
              </w:rPr>
              <w:t>账齐全，信息全面、规范。</w:t>
            </w:r>
          </w:p>
        </w:tc>
      </w:tr>
      <w:tr w:rsidR="00B761EA">
        <w:trPr>
          <w:trHeight w:hRule="exact" w:val="454"/>
          <w:jc w:val="center"/>
        </w:trPr>
        <w:tc>
          <w:tcPr>
            <w:tcW w:w="1495" w:type="dxa"/>
            <w:vMerge w:val="restart"/>
            <w:tcBorders>
              <w:top w:val="single" w:sz="4" w:space="0" w:color="000000"/>
              <w:left w:val="single" w:sz="4" w:space="0" w:color="000000"/>
              <w:right w:val="single" w:sz="4" w:space="0" w:color="000000"/>
            </w:tcBorders>
            <w:vAlign w:val="center"/>
          </w:tcPr>
          <w:p w:rsidR="00B761EA" w:rsidRDefault="00A478F7">
            <w:pPr>
              <w:spacing w:line="260" w:lineRule="exact"/>
              <w:jc w:val="center"/>
              <w:rPr>
                <w:rFonts w:ascii="宋体" w:hAnsi="宋体" w:cs="宋体"/>
                <w:color w:val="000000" w:themeColor="text1"/>
                <w:sz w:val="18"/>
                <w:szCs w:val="18"/>
              </w:rPr>
            </w:pPr>
            <w:r>
              <w:rPr>
                <w:rFonts w:ascii="宋体" w:hAnsi="宋体" w:cs="宋体" w:hint="eastAsia"/>
                <w:color w:val="000000" w:themeColor="text1"/>
                <w:sz w:val="18"/>
                <w:szCs w:val="18"/>
              </w:rPr>
              <w:t>采样类服务</w:t>
            </w:r>
          </w:p>
        </w:tc>
        <w:tc>
          <w:tcPr>
            <w:tcW w:w="7784" w:type="dxa"/>
            <w:tcBorders>
              <w:top w:val="nil"/>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sz w:val="18"/>
                <w:szCs w:val="18"/>
              </w:rPr>
              <w:t>6.</w:t>
            </w:r>
            <w:r>
              <w:rPr>
                <w:rFonts w:ascii="宋体" w:hAnsi="宋体" w:cs="宋体" w:hint="eastAsia"/>
                <w:color w:val="000000" w:themeColor="text1"/>
                <w:sz w:val="18"/>
                <w:szCs w:val="18"/>
              </w:rPr>
              <w:t>开展免疫抗体监测采样、流行病学调查采样工作。</w:t>
            </w:r>
          </w:p>
        </w:tc>
      </w:tr>
      <w:tr w:rsidR="00B761EA">
        <w:trPr>
          <w:trHeight w:hRule="exact" w:val="454"/>
          <w:jc w:val="center"/>
        </w:trPr>
        <w:tc>
          <w:tcPr>
            <w:tcW w:w="1495" w:type="dxa"/>
            <w:vMerge/>
            <w:tcBorders>
              <w:left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nil"/>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7.</w:t>
            </w:r>
            <w:r>
              <w:rPr>
                <w:rFonts w:ascii="宋体" w:hAnsi="宋体" w:cs="宋体" w:hint="eastAsia"/>
                <w:color w:val="000000" w:themeColor="text1"/>
                <w:kern w:val="0"/>
                <w:sz w:val="18"/>
                <w:szCs w:val="18"/>
                <w:lang w:bidi="ar"/>
              </w:rPr>
              <w:t>协助做好兽药、饲料等</w:t>
            </w:r>
            <w:r>
              <w:rPr>
                <w:rFonts w:ascii="宋体" w:hAnsi="宋体" w:cs="宋体" w:hint="eastAsia"/>
                <w:color w:val="000000" w:themeColor="text1"/>
                <w:kern w:val="0"/>
                <w:sz w:val="18"/>
                <w:szCs w:val="18"/>
                <w:lang w:bidi="ar"/>
              </w:rPr>
              <w:t>投入品质</w:t>
            </w:r>
            <w:proofErr w:type="gramStart"/>
            <w:r>
              <w:rPr>
                <w:rFonts w:ascii="宋体" w:hAnsi="宋体" w:cs="宋体" w:hint="eastAsia"/>
                <w:color w:val="000000" w:themeColor="text1"/>
                <w:kern w:val="0"/>
                <w:sz w:val="18"/>
                <w:szCs w:val="18"/>
                <w:lang w:bidi="ar"/>
              </w:rPr>
              <w:t>量安全</w:t>
            </w:r>
            <w:proofErr w:type="gramEnd"/>
            <w:r>
              <w:rPr>
                <w:rFonts w:ascii="宋体" w:hAnsi="宋体" w:cs="宋体" w:hint="eastAsia"/>
                <w:color w:val="000000" w:themeColor="text1"/>
                <w:kern w:val="0"/>
                <w:sz w:val="18"/>
                <w:szCs w:val="18"/>
                <w:lang w:bidi="ar"/>
              </w:rPr>
              <w:t>例行监测</w:t>
            </w:r>
            <w:r>
              <w:rPr>
                <w:rFonts w:ascii="宋体" w:hAnsi="宋体" w:cs="宋体" w:hint="eastAsia"/>
                <w:color w:val="000000" w:themeColor="text1"/>
                <w:kern w:val="0"/>
                <w:sz w:val="18"/>
                <w:szCs w:val="18"/>
                <w:lang w:bidi="ar"/>
              </w:rPr>
              <w:t>采样</w:t>
            </w:r>
            <w:r>
              <w:rPr>
                <w:rFonts w:ascii="宋体" w:hAnsi="宋体" w:cs="宋体" w:hint="eastAsia"/>
                <w:color w:val="000000" w:themeColor="text1"/>
                <w:kern w:val="0"/>
                <w:sz w:val="18"/>
                <w:szCs w:val="18"/>
                <w:lang w:bidi="ar"/>
              </w:rPr>
              <w:t>。</w:t>
            </w:r>
          </w:p>
        </w:tc>
      </w:tr>
      <w:tr w:rsidR="00B761EA">
        <w:trPr>
          <w:trHeight w:hRule="exact" w:val="454"/>
          <w:jc w:val="center"/>
        </w:trPr>
        <w:tc>
          <w:tcPr>
            <w:tcW w:w="1495" w:type="dxa"/>
            <w:vMerge/>
            <w:tcBorders>
              <w:left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nil"/>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8.</w:t>
            </w:r>
            <w:r>
              <w:rPr>
                <w:rFonts w:ascii="宋体" w:hAnsi="宋体" w:cs="宋体" w:hint="eastAsia"/>
                <w:color w:val="000000" w:themeColor="text1"/>
                <w:kern w:val="0"/>
                <w:sz w:val="18"/>
                <w:szCs w:val="18"/>
                <w:lang w:bidi="ar"/>
              </w:rPr>
              <w:t>协助做好畜产品质</w:t>
            </w:r>
            <w:proofErr w:type="gramStart"/>
            <w:r>
              <w:rPr>
                <w:rFonts w:ascii="宋体" w:hAnsi="宋体" w:cs="宋体" w:hint="eastAsia"/>
                <w:color w:val="000000" w:themeColor="text1"/>
                <w:kern w:val="0"/>
                <w:sz w:val="18"/>
                <w:szCs w:val="18"/>
                <w:lang w:bidi="ar"/>
              </w:rPr>
              <w:t>量安全</w:t>
            </w:r>
            <w:proofErr w:type="gramEnd"/>
            <w:r>
              <w:rPr>
                <w:rFonts w:ascii="宋体" w:hAnsi="宋体" w:cs="宋体" w:hint="eastAsia"/>
                <w:color w:val="000000" w:themeColor="text1"/>
                <w:kern w:val="0"/>
                <w:sz w:val="18"/>
                <w:szCs w:val="18"/>
                <w:lang w:bidi="ar"/>
              </w:rPr>
              <w:t>例行监测和专项监测采样工作。</w:t>
            </w:r>
          </w:p>
        </w:tc>
      </w:tr>
      <w:tr w:rsidR="00B761EA">
        <w:trPr>
          <w:trHeight w:hRule="exact" w:val="454"/>
          <w:jc w:val="center"/>
        </w:trPr>
        <w:tc>
          <w:tcPr>
            <w:tcW w:w="1495" w:type="dxa"/>
            <w:vMerge/>
            <w:tcBorders>
              <w:left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nil"/>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9.</w:t>
            </w:r>
            <w:r>
              <w:rPr>
                <w:rFonts w:ascii="宋体" w:hAnsi="宋体" w:cs="宋体" w:hint="eastAsia"/>
                <w:color w:val="000000" w:themeColor="text1"/>
                <w:kern w:val="0"/>
                <w:sz w:val="18"/>
                <w:szCs w:val="18"/>
                <w:lang w:bidi="ar"/>
              </w:rPr>
              <w:t>各类</w:t>
            </w:r>
            <w:r>
              <w:rPr>
                <w:rFonts w:ascii="宋体" w:hAnsi="宋体" w:cs="宋体" w:hint="eastAsia"/>
                <w:color w:val="000000" w:themeColor="text1"/>
                <w:kern w:val="0"/>
                <w:sz w:val="18"/>
                <w:szCs w:val="18"/>
                <w:lang w:bidi="ar"/>
              </w:rPr>
              <w:t>样品采集</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编号、</w:t>
            </w:r>
            <w:r>
              <w:rPr>
                <w:rFonts w:ascii="宋体" w:hAnsi="宋体" w:cs="宋体" w:hint="eastAsia"/>
                <w:color w:val="000000" w:themeColor="text1"/>
                <w:kern w:val="0"/>
                <w:sz w:val="18"/>
                <w:szCs w:val="18"/>
                <w:lang w:bidi="ar"/>
              </w:rPr>
              <w:t>采样单填写</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样品运送</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均符合要求。</w:t>
            </w:r>
          </w:p>
        </w:tc>
      </w:tr>
      <w:tr w:rsidR="00B761EA">
        <w:trPr>
          <w:trHeight w:hRule="exact" w:val="454"/>
          <w:jc w:val="center"/>
        </w:trPr>
        <w:tc>
          <w:tcPr>
            <w:tcW w:w="1495" w:type="dxa"/>
            <w:vMerge w:val="restart"/>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收集类服务</w:t>
            </w:r>
          </w:p>
        </w:tc>
        <w:tc>
          <w:tcPr>
            <w:tcW w:w="7784"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10</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协助做好弃置病死畜禽收集</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对相关场地、车辆和相关人员消毒，并如实登记相关信息。</w:t>
            </w:r>
          </w:p>
        </w:tc>
      </w:tr>
      <w:tr w:rsidR="00B761EA">
        <w:trPr>
          <w:trHeight w:hRule="exact" w:val="454"/>
          <w:jc w:val="center"/>
        </w:trPr>
        <w:tc>
          <w:tcPr>
            <w:tcW w:w="1495"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11</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协助</w:t>
            </w:r>
            <w:proofErr w:type="gramStart"/>
            <w:r>
              <w:rPr>
                <w:rFonts w:ascii="宋体" w:hAnsi="宋体" w:cs="宋体" w:hint="eastAsia"/>
                <w:color w:val="000000" w:themeColor="text1"/>
                <w:kern w:val="0"/>
                <w:sz w:val="18"/>
                <w:szCs w:val="18"/>
                <w:lang w:bidi="ar"/>
              </w:rPr>
              <w:t>指导非</w:t>
            </w:r>
            <w:proofErr w:type="gramEnd"/>
            <w:r>
              <w:rPr>
                <w:rFonts w:ascii="宋体" w:hAnsi="宋体" w:cs="宋体" w:hint="eastAsia"/>
                <w:color w:val="000000" w:themeColor="text1"/>
                <w:kern w:val="0"/>
                <w:sz w:val="18"/>
                <w:szCs w:val="18"/>
                <w:lang w:bidi="ar"/>
              </w:rPr>
              <w:t>规模</w:t>
            </w:r>
            <w:proofErr w:type="gramStart"/>
            <w:r>
              <w:rPr>
                <w:rFonts w:ascii="宋体" w:hAnsi="宋体" w:cs="宋体" w:hint="eastAsia"/>
                <w:color w:val="000000" w:themeColor="text1"/>
                <w:kern w:val="0"/>
                <w:sz w:val="18"/>
                <w:szCs w:val="18"/>
                <w:lang w:bidi="ar"/>
              </w:rPr>
              <w:t>养殖场户全量</w:t>
            </w:r>
            <w:proofErr w:type="gramEnd"/>
            <w:r>
              <w:rPr>
                <w:rFonts w:ascii="宋体" w:hAnsi="宋体" w:cs="宋体" w:hint="eastAsia"/>
                <w:color w:val="000000" w:themeColor="text1"/>
                <w:kern w:val="0"/>
                <w:sz w:val="18"/>
                <w:szCs w:val="18"/>
                <w:lang w:bidi="ar"/>
              </w:rPr>
              <w:t>收集、转运</w:t>
            </w:r>
            <w:r>
              <w:rPr>
                <w:rFonts w:ascii="宋体" w:hAnsi="宋体" w:cs="宋体" w:hint="eastAsia"/>
                <w:color w:val="000000" w:themeColor="text1"/>
                <w:kern w:val="0"/>
                <w:sz w:val="18"/>
                <w:szCs w:val="18"/>
                <w:lang w:bidi="ar"/>
              </w:rPr>
              <w:t>养殖粪污，</w:t>
            </w:r>
            <w:r>
              <w:rPr>
                <w:rFonts w:ascii="宋体" w:hAnsi="宋体" w:cs="宋体" w:hint="eastAsia"/>
                <w:color w:val="000000" w:themeColor="text1"/>
                <w:kern w:val="0"/>
                <w:sz w:val="18"/>
                <w:szCs w:val="18"/>
                <w:lang w:bidi="ar"/>
              </w:rPr>
              <w:t>指导做好</w:t>
            </w:r>
            <w:r>
              <w:rPr>
                <w:rFonts w:ascii="宋体" w:hAnsi="宋体" w:cs="宋体" w:hint="eastAsia"/>
                <w:color w:val="000000" w:themeColor="text1"/>
                <w:kern w:val="0"/>
                <w:sz w:val="18"/>
                <w:szCs w:val="18"/>
                <w:lang w:bidi="ar"/>
              </w:rPr>
              <w:t>各</w:t>
            </w:r>
            <w:proofErr w:type="gramStart"/>
            <w:r>
              <w:rPr>
                <w:rFonts w:ascii="宋体" w:hAnsi="宋体" w:cs="宋体" w:hint="eastAsia"/>
                <w:color w:val="000000" w:themeColor="text1"/>
                <w:kern w:val="0"/>
                <w:sz w:val="18"/>
                <w:szCs w:val="18"/>
                <w:lang w:bidi="ar"/>
              </w:rPr>
              <w:t>环节</w:t>
            </w:r>
            <w:r>
              <w:rPr>
                <w:rFonts w:ascii="宋体" w:hAnsi="宋体" w:cs="宋体" w:hint="eastAsia"/>
                <w:color w:val="000000" w:themeColor="text1"/>
                <w:kern w:val="0"/>
                <w:sz w:val="18"/>
                <w:szCs w:val="18"/>
                <w:lang w:bidi="ar"/>
              </w:rPr>
              <w:t>台</w:t>
            </w:r>
            <w:proofErr w:type="gramEnd"/>
            <w:r>
              <w:rPr>
                <w:rFonts w:ascii="宋体" w:hAnsi="宋体" w:cs="宋体" w:hint="eastAsia"/>
                <w:color w:val="000000" w:themeColor="text1"/>
                <w:kern w:val="0"/>
                <w:sz w:val="18"/>
                <w:szCs w:val="18"/>
                <w:lang w:bidi="ar"/>
              </w:rPr>
              <w:t>账</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记录规范齐全</w:t>
            </w:r>
            <w:r>
              <w:rPr>
                <w:rFonts w:ascii="宋体" w:hAnsi="宋体" w:cs="宋体" w:hint="eastAsia"/>
                <w:color w:val="000000" w:themeColor="text1"/>
                <w:kern w:val="0"/>
                <w:sz w:val="18"/>
                <w:szCs w:val="18"/>
                <w:lang w:bidi="ar"/>
              </w:rPr>
              <w:t>。</w:t>
            </w:r>
          </w:p>
        </w:tc>
      </w:tr>
      <w:tr w:rsidR="00B761EA">
        <w:trPr>
          <w:trHeight w:hRule="exact" w:val="454"/>
          <w:jc w:val="center"/>
        </w:trPr>
        <w:tc>
          <w:tcPr>
            <w:tcW w:w="1495" w:type="dxa"/>
            <w:vMerge w:val="restart"/>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协管类服务</w:t>
            </w:r>
          </w:p>
        </w:tc>
        <w:tc>
          <w:tcPr>
            <w:tcW w:w="7784" w:type="dxa"/>
            <w:tcBorders>
              <w:top w:val="single" w:sz="4" w:space="0" w:color="000000"/>
              <w:left w:val="single" w:sz="4" w:space="0" w:color="000000"/>
              <w:bottom w:val="single" w:sz="4" w:space="0" w:color="000000"/>
              <w:right w:val="single" w:sz="4" w:space="0" w:color="000000"/>
            </w:tcBorders>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12</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协助官方兽医做好</w:t>
            </w:r>
            <w:r>
              <w:rPr>
                <w:rFonts w:ascii="宋体" w:hAnsi="宋体" w:cs="宋体" w:hint="eastAsia"/>
                <w:color w:val="000000" w:themeColor="text1"/>
                <w:kern w:val="0"/>
                <w:sz w:val="18"/>
                <w:szCs w:val="18"/>
                <w:lang w:bidi="ar"/>
              </w:rPr>
              <w:t>产地检疫、抽检等工作。</w:t>
            </w:r>
          </w:p>
        </w:tc>
      </w:tr>
      <w:tr w:rsidR="00B761EA">
        <w:trPr>
          <w:trHeight w:hRule="exact" w:val="454"/>
          <w:jc w:val="center"/>
        </w:trPr>
        <w:tc>
          <w:tcPr>
            <w:tcW w:w="1495"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13.</w:t>
            </w:r>
            <w:r>
              <w:rPr>
                <w:rFonts w:ascii="宋体" w:hAnsi="宋体" w:cs="宋体" w:hint="eastAsia"/>
                <w:color w:val="000000" w:themeColor="text1"/>
                <w:kern w:val="0"/>
                <w:sz w:val="18"/>
                <w:szCs w:val="18"/>
                <w:lang w:bidi="ar"/>
              </w:rPr>
              <w:t>协助养殖场户做好病死畜禽申报、现场勘验、登记、消毒等工作。</w:t>
            </w:r>
          </w:p>
        </w:tc>
      </w:tr>
      <w:tr w:rsidR="00B761EA">
        <w:trPr>
          <w:trHeight w:hRule="exact" w:val="454"/>
          <w:jc w:val="center"/>
        </w:trPr>
        <w:tc>
          <w:tcPr>
            <w:tcW w:w="1495"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14.</w:t>
            </w:r>
            <w:r>
              <w:rPr>
                <w:rFonts w:ascii="宋体" w:hAnsi="宋体" w:cs="宋体" w:hint="eastAsia"/>
                <w:color w:val="000000" w:themeColor="text1"/>
                <w:kern w:val="0"/>
                <w:sz w:val="18"/>
                <w:szCs w:val="18"/>
                <w:lang w:bidi="ar"/>
              </w:rPr>
              <w:t>协助无害化收集处理点做好病死畜禽现场勘验、信息核查、登记建档和清洗消毒等工作。</w:t>
            </w:r>
          </w:p>
        </w:tc>
      </w:tr>
      <w:tr w:rsidR="00B761EA">
        <w:trPr>
          <w:trHeight w:hRule="exact" w:val="454"/>
          <w:jc w:val="center"/>
        </w:trPr>
        <w:tc>
          <w:tcPr>
            <w:tcW w:w="1495"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pStyle w:val="afffff1"/>
              <w:ind w:firstLineChars="0" w:firstLine="0"/>
              <w:rPr>
                <w:rFonts w:hAnsi="宋体" w:cs="宋体"/>
                <w:color w:val="000000" w:themeColor="text1"/>
                <w:sz w:val="18"/>
                <w:szCs w:val="18"/>
                <w:lang w:bidi="ar"/>
              </w:rPr>
            </w:pPr>
            <w:r>
              <w:rPr>
                <w:rFonts w:hAnsi="宋体" w:cs="宋体" w:hint="eastAsia"/>
                <w:color w:val="000000" w:themeColor="text1"/>
                <w:sz w:val="18"/>
                <w:szCs w:val="18"/>
                <w:lang w:bidi="ar"/>
              </w:rPr>
              <w:t>15.</w:t>
            </w:r>
            <w:r>
              <w:rPr>
                <w:rFonts w:hAnsi="宋体" w:cs="宋体" w:hint="eastAsia"/>
                <w:color w:val="000000" w:themeColor="text1"/>
                <w:sz w:val="18"/>
                <w:szCs w:val="18"/>
                <w:lang w:bidi="ar"/>
              </w:rPr>
              <w:t>协助做好养殖环节畜禽保险、出险理赔勘验及信息采集上</w:t>
            </w:r>
            <w:proofErr w:type="gramStart"/>
            <w:r>
              <w:rPr>
                <w:rFonts w:hAnsi="宋体" w:cs="宋体" w:hint="eastAsia"/>
                <w:color w:val="000000" w:themeColor="text1"/>
                <w:sz w:val="18"/>
                <w:szCs w:val="18"/>
                <w:lang w:bidi="ar"/>
              </w:rPr>
              <w:t>传等保处</w:t>
            </w:r>
            <w:proofErr w:type="gramEnd"/>
            <w:r>
              <w:rPr>
                <w:rFonts w:hAnsi="宋体" w:cs="宋体" w:hint="eastAsia"/>
                <w:color w:val="000000" w:themeColor="text1"/>
                <w:sz w:val="18"/>
                <w:szCs w:val="18"/>
                <w:lang w:bidi="ar"/>
              </w:rPr>
              <w:t>联动工作。</w:t>
            </w:r>
          </w:p>
        </w:tc>
      </w:tr>
      <w:tr w:rsidR="00B761EA">
        <w:trPr>
          <w:trHeight w:hRule="exact" w:val="527"/>
          <w:jc w:val="center"/>
        </w:trPr>
        <w:tc>
          <w:tcPr>
            <w:tcW w:w="1495"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16.</w:t>
            </w:r>
            <w:r>
              <w:rPr>
                <w:rFonts w:ascii="宋体" w:hAnsi="宋体" w:cs="宋体" w:hint="eastAsia"/>
                <w:color w:val="000000" w:themeColor="text1"/>
                <w:kern w:val="0"/>
                <w:sz w:val="18"/>
                <w:szCs w:val="18"/>
                <w:lang w:bidi="ar"/>
              </w:rPr>
              <w:t>协助乡镇兽医机构做好</w:t>
            </w:r>
            <w:proofErr w:type="gramStart"/>
            <w:r>
              <w:rPr>
                <w:rFonts w:ascii="宋体" w:hAnsi="宋体" w:cs="宋体" w:hint="eastAsia"/>
                <w:color w:val="000000" w:themeColor="text1"/>
                <w:kern w:val="0"/>
                <w:sz w:val="18"/>
                <w:szCs w:val="18"/>
                <w:lang w:bidi="ar"/>
              </w:rPr>
              <w:t>辖区内春</w:t>
            </w:r>
            <w:proofErr w:type="gramEnd"/>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夏、秋</w:t>
            </w:r>
            <w:r>
              <w:rPr>
                <w:rFonts w:ascii="宋体" w:hAnsi="宋体" w:cs="宋体" w:hint="eastAsia"/>
                <w:color w:val="000000" w:themeColor="text1"/>
                <w:kern w:val="0"/>
                <w:sz w:val="18"/>
                <w:szCs w:val="18"/>
                <w:lang w:bidi="ar"/>
              </w:rPr>
              <w:t>)</w:t>
            </w:r>
            <w:r>
              <w:rPr>
                <w:rFonts w:ascii="宋体" w:hAnsi="宋体" w:cs="宋体" w:hint="eastAsia"/>
                <w:color w:val="000000" w:themeColor="text1"/>
                <w:kern w:val="0"/>
                <w:sz w:val="18"/>
                <w:szCs w:val="18"/>
                <w:lang w:bidi="ar"/>
              </w:rPr>
              <w:t>季免疫周报、防疫月报、</w:t>
            </w:r>
            <w:proofErr w:type="gramStart"/>
            <w:r>
              <w:rPr>
                <w:rFonts w:ascii="宋体" w:hAnsi="宋体" w:cs="宋体" w:hint="eastAsia"/>
                <w:color w:val="000000" w:themeColor="text1"/>
                <w:kern w:val="0"/>
                <w:sz w:val="18"/>
                <w:szCs w:val="18"/>
                <w:lang w:bidi="ar"/>
              </w:rPr>
              <w:t>三灭四消</w:t>
            </w:r>
            <w:proofErr w:type="gramEnd"/>
            <w:r>
              <w:rPr>
                <w:rFonts w:ascii="宋体" w:hAnsi="宋体" w:cs="宋体" w:hint="eastAsia"/>
                <w:color w:val="000000" w:themeColor="text1"/>
                <w:kern w:val="0"/>
                <w:sz w:val="18"/>
                <w:szCs w:val="18"/>
                <w:lang w:bidi="ar"/>
              </w:rPr>
              <w:t>周报、畜禽存出栏数据等统计</w:t>
            </w:r>
            <w:r>
              <w:rPr>
                <w:rFonts w:ascii="宋体" w:hAnsi="宋体" w:cs="宋体" w:hint="eastAsia"/>
                <w:color w:val="000000" w:themeColor="text1"/>
                <w:kern w:val="0"/>
                <w:sz w:val="18"/>
                <w:szCs w:val="18"/>
                <w:lang w:bidi="ar"/>
              </w:rPr>
              <w:t>上报工作</w:t>
            </w:r>
            <w:r>
              <w:rPr>
                <w:rFonts w:ascii="宋体" w:hAnsi="宋体" w:cs="宋体" w:hint="eastAsia"/>
                <w:color w:val="000000" w:themeColor="text1"/>
                <w:kern w:val="0"/>
                <w:sz w:val="18"/>
                <w:szCs w:val="18"/>
                <w:lang w:bidi="ar"/>
              </w:rPr>
              <w:t>。</w:t>
            </w:r>
          </w:p>
        </w:tc>
      </w:tr>
      <w:tr w:rsidR="00B761EA">
        <w:trPr>
          <w:trHeight w:hRule="exact" w:val="454"/>
          <w:jc w:val="center"/>
        </w:trPr>
        <w:tc>
          <w:tcPr>
            <w:tcW w:w="1495"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17.</w:t>
            </w:r>
            <w:r>
              <w:rPr>
                <w:rFonts w:ascii="宋体" w:hAnsi="宋体" w:cs="宋体" w:hint="eastAsia"/>
                <w:color w:val="000000" w:themeColor="text1"/>
                <w:kern w:val="0"/>
                <w:sz w:val="18"/>
                <w:szCs w:val="18"/>
                <w:lang w:bidi="ar"/>
              </w:rPr>
              <w:t>协助做好非洲猪瘟等重大动物疫病</w:t>
            </w:r>
            <w:r>
              <w:rPr>
                <w:rFonts w:ascii="宋体" w:hAnsi="宋体" w:cs="宋体" w:hint="eastAsia"/>
                <w:color w:val="000000" w:themeColor="text1"/>
                <w:kern w:val="0"/>
                <w:sz w:val="18"/>
                <w:szCs w:val="18"/>
                <w:lang w:bidi="ar"/>
              </w:rPr>
              <w:t>监测</w:t>
            </w:r>
            <w:r>
              <w:rPr>
                <w:rFonts w:ascii="宋体" w:hAnsi="宋体" w:cs="宋体" w:hint="eastAsia"/>
                <w:color w:val="000000" w:themeColor="text1"/>
                <w:kern w:val="0"/>
                <w:sz w:val="18"/>
                <w:szCs w:val="18"/>
                <w:lang w:bidi="ar"/>
              </w:rPr>
              <w:t>排查、统计工作。</w:t>
            </w:r>
          </w:p>
        </w:tc>
      </w:tr>
      <w:tr w:rsidR="00B761EA">
        <w:trPr>
          <w:trHeight w:hRule="exact" w:val="587"/>
          <w:jc w:val="center"/>
        </w:trPr>
        <w:tc>
          <w:tcPr>
            <w:tcW w:w="1495" w:type="dxa"/>
            <w:vMerge/>
            <w:tcBorders>
              <w:top w:val="single" w:sz="4" w:space="0" w:color="000000"/>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pStyle w:val="afffff1"/>
              <w:ind w:firstLineChars="0" w:firstLine="0"/>
              <w:rPr>
                <w:rFonts w:hAnsi="宋体" w:cs="宋体"/>
                <w:color w:val="000000" w:themeColor="text1"/>
                <w:sz w:val="18"/>
                <w:szCs w:val="18"/>
                <w:lang w:bidi="ar"/>
              </w:rPr>
            </w:pPr>
            <w:r>
              <w:rPr>
                <w:rFonts w:hAnsi="宋体" w:cs="宋体" w:hint="eastAsia"/>
                <w:color w:val="000000" w:themeColor="text1"/>
                <w:sz w:val="18"/>
                <w:szCs w:val="18"/>
                <w:lang w:bidi="ar"/>
              </w:rPr>
              <w:t>18.</w:t>
            </w:r>
            <w:r>
              <w:rPr>
                <w:rFonts w:hAnsi="宋体" w:cs="宋体" w:hint="eastAsia"/>
                <w:color w:val="000000" w:themeColor="text1"/>
                <w:sz w:val="18"/>
                <w:szCs w:val="18"/>
                <w:lang w:bidi="ar"/>
              </w:rPr>
              <w:t>协助做好动物疫情核查、处置工作。参与防控知识宣传，落实</w:t>
            </w:r>
            <w:r>
              <w:rPr>
                <w:rFonts w:hAnsi="宋体" w:cs="宋体" w:hint="eastAsia"/>
                <w:color w:val="000000" w:themeColor="text1"/>
                <w:sz w:val="18"/>
                <w:szCs w:val="18"/>
                <w:lang w:bidi="ar"/>
              </w:rPr>
              <w:t>疫情信息收集、报告</w:t>
            </w:r>
            <w:r>
              <w:rPr>
                <w:rFonts w:hAnsi="宋体" w:cs="宋体" w:hint="eastAsia"/>
                <w:color w:val="000000" w:themeColor="text1"/>
                <w:sz w:val="18"/>
                <w:szCs w:val="18"/>
                <w:lang w:bidi="ar"/>
              </w:rPr>
              <w:t>等</w:t>
            </w:r>
            <w:r>
              <w:rPr>
                <w:rFonts w:hAnsi="宋体" w:cs="宋体" w:hint="eastAsia"/>
                <w:color w:val="000000" w:themeColor="text1"/>
                <w:sz w:val="18"/>
                <w:szCs w:val="18"/>
                <w:lang w:bidi="ar"/>
              </w:rPr>
              <w:t>各项</w:t>
            </w:r>
            <w:r>
              <w:rPr>
                <w:rFonts w:hAnsi="宋体" w:cs="宋体" w:hint="eastAsia"/>
                <w:color w:val="000000" w:themeColor="text1"/>
                <w:sz w:val="18"/>
                <w:szCs w:val="18"/>
                <w:lang w:bidi="ar"/>
              </w:rPr>
              <w:t>防控措施。</w:t>
            </w:r>
          </w:p>
        </w:tc>
      </w:tr>
      <w:tr w:rsidR="00B761EA">
        <w:trPr>
          <w:trHeight w:hRule="exact" w:val="454"/>
          <w:jc w:val="center"/>
        </w:trPr>
        <w:tc>
          <w:tcPr>
            <w:tcW w:w="1495" w:type="dxa"/>
            <w:vMerge w:val="restart"/>
            <w:tcBorders>
              <w:top w:val="single" w:sz="4" w:space="0" w:color="000000"/>
              <w:left w:val="single" w:sz="4" w:space="0" w:color="000000"/>
              <w:right w:val="single" w:sz="4" w:space="0" w:color="000000"/>
            </w:tcBorders>
            <w:shd w:val="clear" w:color="auto" w:fill="auto"/>
            <w:vAlign w:val="center"/>
          </w:tcPr>
          <w:p w:rsidR="00B761EA" w:rsidRDefault="00A478F7">
            <w:pPr>
              <w:spacing w:line="260" w:lineRule="exact"/>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宣贯</w:t>
            </w:r>
            <w:r>
              <w:rPr>
                <w:rFonts w:ascii="宋体" w:hAnsi="宋体" w:cs="宋体" w:hint="eastAsia"/>
                <w:color w:val="000000" w:themeColor="text1"/>
                <w:kern w:val="0"/>
                <w:sz w:val="18"/>
                <w:szCs w:val="18"/>
                <w:lang w:bidi="ar"/>
              </w:rPr>
              <w:t>类服务</w:t>
            </w: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19.</w:t>
            </w:r>
            <w:r>
              <w:rPr>
                <w:rFonts w:ascii="宋体" w:hAnsi="宋体" w:cs="宋体" w:hint="eastAsia"/>
                <w:color w:val="000000" w:themeColor="text1"/>
                <w:kern w:val="0"/>
                <w:sz w:val="18"/>
                <w:szCs w:val="18"/>
                <w:lang w:bidi="ar"/>
              </w:rPr>
              <w:t>协助开展</w:t>
            </w:r>
            <w:r>
              <w:rPr>
                <w:rFonts w:ascii="宋体" w:hAnsi="宋体" w:cs="宋体" w:hint="eastAsia"/>
                <w:color w:val="000000" w:themeColor="text1"/>
                <w:kern w:val="0"/>
                <w:sz w:val="18"/>
                <w:szCs w:val="18"/>
                <w:lang w:bidi="ar"/>
              </w:rPr>
              <w:t>畜牧兽医</w:t>
            </w:r>
            <w:r>
              <w:rPr>
                <w:rFonts w:ascii="宋体" w:hAnsi="宋体" w:cs="宋体" w:hint="eastAsia"/>
                <w:color w:val="000000" w:themeColor="text1"/>
                <w:kern w:val="0"/>
                <w:sz w:val="18"/>
                <w:szCs w:val="18"/>
                <w:lang w:bidi="ar"/>
              </w:rPr>
              <w:t>相关</w:t>
            </w:r>
            <w:r>
              <w:rPr>
                <w:rFonts w:ascii="宋体" w:hAnsi="宋体" w:cs="宋体" w:hint="eastAsia"/>
                <w:color w:val="000000" w:themeColor="text1"/>
                <w:kern w:val="0"/>
                <w:sz w:val="18"/>
                <w:szCs w:val="18"/>
                <w:lang w:bidi="ar"/>
              </w:rPr>
              <w:t>法律法规</w:t>
            </w:r>
            <w:r>
              <w:rPr>
                <w:rFonts w:ascii="宋体" w:hAnsi="宋体" w:cs="宋体" w:hint="eastAsia"/>
                <w:color w:val="000000" w:themeColor="text1"/>
                <w:kern w:val="0"/>
                <w:sz w:val="18"/>
                <w:szCs w:val="18"/>
                <w:lang w:bidi="ar"/>
              </w:rPr>
              <w:t>的</w:t>
            </w:r>
            <w:r>
              <w:rPr>
                <w:rFonts w:ascii="宋体" w:hAnsi="宋体" w:cs="宋体" w:hint="eastAsia"/>
                <w:color w:val="000000" w:themeColor="text1"/>
                <w:kern w:val="0"/>
                <w:sz w:val="18"/>
                <w:szCs w:val="18"/>
                <w:lang w:bidi="ar"/>
              </w:rPr>
              <w:t>宣传</w:t>
            </w:r>
            <w:r>
              <w:rPr>
                <w:rFonts w:ascii="宋体" w:hAnsi="宋体" w:cs="宋体" w:hint="eastAsia"/>
                <w:color w:val="000000" w:themeColor="text1"/>
                <w:kern w:val="0"/>
                <w:sz w:val="18"/>
                <w:szCs w:val="18"/>
                <w:lang w:bidi="ar"/>
              </w:rPr>
              <w:t>、培训。</w:t>
            </w:r>
          </w:p>
        </w:tc>
      </w:tr>
      <w:tr w:rsidR="00B761EA">
        <w:trPr>
          <w:trHeight w:hRule="exact" w:val="454"/>
          <w:jc w:val="center"/>
        </w:trPr>
        <w:tc>
          <w:tcPr>
            <w:tcW w:w="1495" w:type="dxa"/>
            <w:vMerge/>
            <w:tcBorders>
              <w:left w:val="single" w:sz="4" w:space="0" w:color="000000"/>
              <w:bottom w:val="single" w:sz="4" w:space="0" w:color="000000"/>
              <w:right w:val="single" w:sz="4" w:space="0" w:color="000000"/>
            </w:tcBorders>
            <w:vAlign w:val="center"/>
          </w:tcPr>
          <w:p w:rsidR="00B761EA" w:rsidRDefault="00B761EA">
            <w:pPr>
              <w:spacing w:line="260" w:lineRule="exact"/>
              <w:jc w:val="center"/>
              <w:rPr>
                <w:rFonts w:ascii="宋体" w:hAnsi="宋体" w:cs="宋体"/>
                <w:color w:val="000000" w:themeColor="text1"/>
                <w:sz w:val="18"/>
                <w:szCs w:val="18"/>
              </w:rPr>
            </w:pPr>
          </w:p>
        </w:tc>
        <w:tc>
          <w:tcPr>
            <w:tcW w:w="7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61EA" w:rsidRDefault="00A478F7">
            <w:pPr>
              <w:spacing w:line="260" w:lineRule="exact"/>
              <w:jc w:val="left"/>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20.</w:t>
            </w:r>
            <w:r>
              <w:rPr>
                <w:rFonts w:ascii="宋体" w:hAnsi="宋体" w:cs="宋体" w:hint="eastAsia"/>
                <w:color w:val="000000" w:themeColor="text1"/>
                <w:kern w:val="0"/>
                <w:sz w:val="18"/>
                <w:szCs w:val="18"/>
                <w:lang w:bidi="ar"/>
              </w:rPr>
              <w:t>参与畜牧兽医技术推广应用等。</w:t>
            </w:r>
            <w:r>
              <w:rPr>
                <w:rFonts w:ascii="宋体" w:hAnsi="宋体" w:cs="宋体" w:hint="eastAsia"/>
                <w:color w:val="000000" w:themeColor="text1"/>
                <w:kern w:val="0"/>
                <w:sz w:val="18"/>
                <w:szCs w:val="18"/>
                <w:lang w:bidi="ar"/>
              </w:rPr>
              <w:t xml:space="preserve"> </w:t>
            </w:r>
          </w:p>
        </w:tc>
      </w:tr>
    </w:tbl>
    <w:p w:rsidR="00B761EA" w:rsidRDefault="00B761EA">
      <w:pPr>
        <w:pStyle w:val="afffff1"/>
        <w:ind w:firstLineChars="0" w:firstLine="0"/>
        <w:jc w:val="center"/>
        <w:rPr>
          <w:color w:val="000000" w:themeColor="text1"/>
        </w:rPr>
      </w:pPr>
    </w:p>
    <w:p w:rsidR="00B761EA" w:rsidRDefault="00A478F7">
      <w:pPr>
        <w:pStyle w:val="afffff1"/>
        <w:ind w:firstLineChars="0" w:firstLine="0"/>
        <w:jc w:val="center"/>
        <w:rPr>
          <w:color w:val="000000" w:themeColor="text1"/>
        </w:rPr>
      </w:pPr>
      <w:r>
        <w:rPr>
          <w:noProof/>
          <w:color w:val="000000" w:themeColor="text1"/>
        </w:rPr>
        <mc:AlternateContent>
          <mc:Choice Requires="wps">
            <w:drawing>
              <wp:anchor distT="0" distB="0" distL="114300" distR="114300" simplePos="0" relativeHeight="251662336" behindDoc="0" locked="0" layoutInCell="1" allowOverlap="1" wp14:anchorId="31D510C9" wp14:editId="55F1C15D">
                <wp:simplePos x="0" y="0"/>
                <wp:positionH relativeFrom="column">
                  <wp:posOffset>2275205</wp:posOffset>
                </wp:positionH>
                <wp:positionV relativeFrom="paragraph">
                  <wp:posOffset>258445</wp:posOffset>
                </wp:positionV>
                <wp:extent cx="1724025" cy="0"/>
                <wp:effectExtent l="0" t="6350" r="0" b="6350"/>
                <wp:wrapNone/>
                <wp:docPr id="1" name="直接连接符 1"/>
                <wp:cNvGraphicFramePr/>
                <a:graphic xmlns:a="http://schemas.openxmlformats.org/drawingml/2006/main">
                  <a:graphicData uri="http://schemas.microsoft.com/office/word/2010/wordprocessingShape">
                    <wps:wsp>
                      <wps:cNvCnPr/>
                      <wps:spPr>
                        <a:xfrm>
                          <a:off x="2470785" y="7896225"/>
                          <a:ext cx="1724025" cy="0"/>
                        </a:xfrm>
                        <a:prstGeom prst="line">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79.15pt;margin-top:20.35pt;height:0pt;width:135.75pt;z-index:251662336;mso-width-relative:page;mso-height-relative:page;" filled="f" stroked="t" coordsize="21600,21600" o:gfxdata="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0bjBF2AAAAAkBAAAPAAAAAAAAAAEAIAAAACIAAABk&#10;cnMvZG93bnJldi54bWxQSwECFAAUAAAACACHTuJAgDQiUM0BAAB3AwAADgAAAAAAAAABACAAAAAn&#10;AQAAZHJzL2Uyb0RvYy54bWxQSwUGAAAAAAYABgBZAQAAZgUAAAAA&#10;">
                <v:fill on="f" focussize="0,0"/>
                <v:stroke weight="1pt" color="#000000" joinstyle="round"/>
                <v:imagedata o:title=""/>
                <o:lock v:ext="edit" aspectratio="f"/>
              </v:line>
            </w:pict>
          </mc:Fallback>
        </mc:AlternateContent>
      </w:r>
      <w:bookmarkEnd w:id="19"/>
    </w:p>
    <w:sectPr w:rsidR="00B761E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8F7" w:rsidRDefault="00A478F7">
      <w:pPr>
        <w:spacing w:line="240" w:lineRule="auto"/>
      </w:pPr>
      <w:r>
        <w:separator/>
      </w:r>
    </w:p>
  </w:endnote>
  <w:endnote w:type="continuationSeparator" w:id="0">
    <w:p w:rsidR="00A478F7" w:rsidRDefault="00A478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A478F7">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B761EA">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A478F7">
    <w:pPr>
      <w:pStyle w:val="affffe"/>
    </w:pPr>
    <w:r>
      <w:fldChar w:fldCharType="begin"/>
    </w:r>
    <w:r>
      <w:instrText>PAGE   \* MERGEFORMAT</w:instrText>
    </w:r>
    <w:r>
      <w:fldChar w:fldCharType="separate"/>
    </w:r>
    <w:r w:rsidR="00D02A48" w:rsidRPr="00D02A48">
      <w:rPr>
        <w:noProof/>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A478F7">
    <w:pPr>
      <w:pStyle w:val="afffffffffff6"/>
    </w:pPr>
    <w:r>
      <w:rPr>
        <w:noProof/>
      </w:rPr>
      <mc:AlternateContent>
        <mc:Choice Requires="wps">
          <w:drawing>
            <wp:anchor distT="0" distB="0" distL="114300" distR="114300" simplePos="0" relativeHeight="251661312" behindDoc="0" locked="0" layoutInCell="1" allowOverlap="1" wp14:anchorId="0B308ECA" wp14:editId="60E29454">
              <wp:simplePos x="0" y="0"/>
              <wp:positionH relativeFrom="margin">
                <wp:posOffset>5723890</wp:posOffset>
              </wp:positionH>
              <wp:positionV relativeFrom="paragraph">
                <wp:posOffset>47625</wp:posOffset>
              </wp:positionV>
              <wp:extent cx="232410" cy="1619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32410" cy="161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761EA" w:rsidRDefault="00A478F7">
                          <w:pPr>
                            <w:pStyle w:val="afffe"/>
                          </w:pPr>
                          <w:r>
                            <w:fldChar w:fldCharType="begin"/>
                          </w:r>
                          <w:r>
                            <w:instrText xml:space="preserve"> PAGE  \* MERGEFORMAT </w:instrText>
                          </w:r>
                          <w:r>
                            <w:fldChar w:fldCharType="separate"/>
                          </w:r>
                          <w:r w:rsidR="00D02A48">
                            <w:rPr>
                              <w:noProof/>
                            </w:rPr>
                            <w:t>II</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50.7pt;margin-top:3.75pt;width:18.3pt;height:12.7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" filled="f" stroked="f" strokeweight=".5pt">
              <v:textbox inset="0,0,0,0">
                <w:txbxContent>
                  <w:p w:rsidR="00B761EA" w:rsidRDefault="00A478F7">
                    <w:pPr>
                      <w:pStyle w:val="afffe"/>
                    </w:pPr>
                    <w:r>
                      <w:fldChar w:fldCharType="begin"/>
                    </w:r>
                    <w:r>
                      <w:instrText xml:space="preserve"> PAGE  \* MERGEFORMAT </w:instrText>
                    </w:r>
                    <w:r>
                      <w:fldChar w:fldCharType="separate"/>
                    </w:r>
                    <w:r w:rsidR="00D02A48">
                      <w:rPr>
                        <w:noProof/>
                      </w:rPr>
                      <w:t>II</w:t>
                    </w:r>
                    <w:r>
                      <w:fldChar w:fldCharType="end"/>
                    </w:r>
                  </w:p>
                </w:txbxContent>
              </v:textbox>
              <w10:wrap anchorx="margin"/>
            </v:shape>
          </w:pict>
        </mc:Fallback>
      </mc:AlternateContent>
    </w:r>
    <w:r>
      <w:pict>
        <v:shape id="文本框 2057" o:spid="_x0000_s2050" type="#_x0000_t202" style="position:absolute;left:0;text-align:left;margin-left:-38.85pt;margin-top:0;width:12.35pt;height:16.55pt;z-index:251660288;mso-position-horizontal:right;mso-position-horizontal-relative:margin;mso-position-vertical-relative:text;mso-width-relative:page;mso-height-relative:page" filled="f" stroked="f">
          <v:textbox inset="0,0,0,0">
            <w:txbxContent>
              <w:p w:rsidR="00B761EA" w:rsidRDefault="00B761EA">
                <w:pPr>
                  <w:pStyle w:val="afffe"/>
                </w:pPr>
              </w:p>
            </w:txbxContent>
          </v:textbox>
          <w10:wrap anchorx="margin"/>
        </v:shape>
      </w:pict>
    </w:r>
    <w:r>
      <w:pict>
        <v:shape id="文本框 2056" o:spid="_x0000_s2049" type="#_x0000_t202" style="position:absolute;left:0;text-align:left;margin-left:92.8pt;margin-top:0;width:2in;height:2in;z-index:251659264;mso-wrap-style:none;mso-position-horizontal:right;mso-position-horizontal-relative:margin;mso-position-vertical-relative:text;mso-width-relative:page;mso-height-relative:page" filled="f" stroked="f">
          <v:textbox style="mso-fit-shape-to-text:t" inset="0,0,0,0">
            <w:txbxContent>
              <w:p w:rsidR="00B761EA" w:rsidRDefault="00B761EA"/>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A478F7">
    <w:pPr>
      <w:pStyle w:val="afffffffffff6"/>
    </w:pPr>
    <w:r>
      <w:rPr>
        <w:noProof/>
      </w:rPr>
      <mc:AlternateContent>
        <mc:Choice Requires="wps">
          <w:drawing>
            <wp:anchor distT="0" distB="0" distL="114300" distR="114300" simplePos="0" relativeHeight="251665408" behindDoc="0" locked="0" layoutInCell="1" allowOverlap="1" wp14:anchorId="6F613626" wp14:editId="7F6755A0">
              <wp:simplePos x="0" y="0"/>
              <wp:positionH relativeFrom="margin">
                <wp:posOffset>5723890</wp:posOffset>
              </wp:positionH>
              <wp:positionV relativeFrom="paragraph">
                <wp:posOffset>47625</wp:posOffset>
              </wp:positionV>
              <wp:extent cx="232410" cy="161925"/>
              <wp:effectExtent l="0" t="0" r="0" b="0"/>
              <wp:wrapNone/>
              <wp:docPr id="8" name="文本框 8"/>
              <wp:cNvGraphicFramePr/>
              <a:graphic xmlns:a="http://schemas.openxmlformats.org/drawingml/2006/main">
                <a:graphicData uri="http://schemas.microsoft.com/office/word/2010/wordprocessingShape">
                  <wps:wsp>
                    <wps:cNvSpPr txBox="1"/>
                    <wps:spPr>
                      <a:xfrm>
                        <a:off x="0" y="0"/>
                        <a:ext cx="232410" cy="161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761EA" w:rsidRDefault="00A478F7">
                          <w:pPr>
                            <w:pStyle w:val="afffe"/>
                          </w:pPr>
                          <w:r>
                            <w:fldChar w:fldCharType="begin"/>
                          </w:r>
                          <w:r>
                            <w:instrText xml:space="preserve"> PAGE  \* MERGEFORMAT </w:instrText>
                          </w:r>
                          <w:r>
                            <w:fldChar w:fldCharType="separate"/>
                          </w:r>
                          <w:r w:rsidR="00D02A48">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7" type="#_x0000_t202" style="position:absolute;left:0;text-align:left;margin-left:450.7pt;margin-top:3.75pt;width:18.3pt;height:12.75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" filled="f" stroked="f" strokeweight=".5pt">
              <v:textbox inset="0,0,0,0">
                <w:txbxContent>
                  <w:p w:rsidR="00B761EA" w:rsidRDefault="00A478F7">
                    <w:pPr>
                      <w:pStyle w:val="afffe"/>
                    </w:pPr>
                    <w:r>
                      <w:fldChar w:fldCharType="begin"/>
                    </w:r>
                    <w:r>
                      <w:instrText xml:space="preserve"> PAGE  \* MERGEFORMAT </w:instrText>
                    </w:r>
                    <w:r>
                      <w:fldChar w:fldCharType="separate"/>
                    </w:r>
                    <w:r w:rsidR="00D02A48">
                      <w:rPr>
                        <w:noProof/>
                      </w:rPr>
                      <w:t>1</w:t>
                    </w:r>
                    <w:r>
                      <w:fldChar w:fldCharType="end"/>
                    </w:r>
                  </w:p>
                </w:txbxContent>
              </v:textbox>
              <w10:wrap anchorx="margin"/>
            </v:shape>
          </w:pict>
        </mc:Fallback>
      </mc:AlternateContent>
    </w:r>
    <w:r>
      <w:rPr>
        <w:noProof/>
      </w:rPr>
      <mc:AlternateContent>
        <mc:Choice Requires="wps">
          <w:drawing>
            <wp:anchor distT="0" distB="0" distL="114300" distR="114300" simplePos="0" relativeHeight="251664384" behindDoc="0" locked="0" layoutInCell="1" allowOverlap="1" wp14:anchorId="3A4CC4B3" wp14:editId="2E22DE52">
              <wp:simplePos x="0" y="0"/>
              <wp:positionH relativeFrom="margin">
                <wp:align>right</wp:align>
              </wp:positionH>
              <wp:positionV relativeFrom="paragraph">
                <wp:posOffset>0</wp:posOffset>
              </wp:positionV>
              <wp:extent cx="156845" cy="21018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56845" cy="210185"/>
                      </a:xfrm>
                      <a:prstGeom prst="rect">
                        <a:avLst/>
                      </a:prstGeom>
                      <a:noFill/>
                      <a:ln>
                        <a:noFill/>
                      </a:ln>
                    </wps:spPr>
                    <wps:txbx>
                      <w:txbxContent>
                        <w:p w:rsidR="00B761EA" w:rsidRDefault="00B761EA">
                          <w:pPr>
                            <w:pStyle w:val="afffe"/>
                          </w:pPr>
                        </w:p>
                      </w:txbxContent>
                    </wps:txbx>
                    <wps:bodyPr lIns="0" tIns="0" rIns="0" bIns="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6.55pt;width:12.35pt;mso-position-horizontal:right;mso-position-horizontal-relative:margin;z-index:251664384;mso-width-relative:page;mso-height-relative:page;" filled="f" stroked="f" coordsize="21600,21600" o:gfxdata="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ZYEon1AAAAAMBAAAPAAAAAAAAAAEAIAAAACIAAABkcnMvZG93bnJldi54bWxQSwECFAAUAAAA&#10;CACHTuJAwg0eWLkBAABxAwAADgAAAAAAAAABACAAAAAjAQAAZHJzL2Uyb0RvYy54bWxQSwUGAAAA&#10;AAYABgBZAQAATgUAAAAA&#10;">
              <v:fill on="f" focussize="0,0"/>
              <v:stroke on="f"/>
              <v:imagedata o:title=""/>
              <o:lock v:ext="edit" aspectratio="f"/>
              <v:textbox inset="0mm,0mm,0mm,0mm">
                <w:txbxContent>
                  <w:p w14:paraId="45C2FE6C">
                    <w:pPr>
                      <w:pStyle w:val="19"/>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0AB7BAB9" wp14:editId="4582F0E5">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B761EA" w:rsidRDefault="00B761EA"/>
                      </w:txbxContent>
                    </wps:txbx>
                    <wps:bodyPr wrap="none" lIns="0" tIns="0" rIns="0" bIns="0" upright="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a9nRcgBAACbAwAADgAAAGRycy9lMm9Eb2MueG1srVPNjtMwEL4j8Q6W&#10;79RpD6iKmq4WVYuQECAtPIDr2I0l/8njNukLwBtw4sKd5+pzMHaS7rJc9rCXZDwz+eb7vnE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m4CWOG5x45efPy6//lx+fyeY&#10;Q4P6ADX23QfsTMM7P2DznAdMZt2Dija/URHBOmKdr/bKIRGRP1qv1usKSwJr8wHx2cPnIUJ6L70l&#10;OWhoxP0VW/npI6SxdW7J05y/08aUHRr3TwIxc4Zl7iPHHKVhP0yC9r49o54eV99QhzedEvPBobPI&#10;L81BnIP9HBxD1IcOqS0LLwi3x4QkCrc8YYSdBuPOirrpfuVL8fhcuh7+qe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GvZ0XIAQAAmwMAAA4AAAAAAAAAAQAgAAAAHgEAAGRycy9lMm9Eb2Mu&#10;eG1sUEsFBgAAAAAGAAYAWQEAAFgFAAAAAA==&#10;">
              <v:fill on="f" focussize="0,0"/>
              <v:stroke on="f"/>
              <v:imagedata o:title=""/>
              <o:lock v:ext="edit" aspectratio="f"/>
              <v:textbox inset="0mm,0mm,0mm,0mm" style="mso-fit-shape-to-text:t;">
                <w:txbxContent>
                  <w:p w14:paraId="0E563235"/>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8F7" w:rsidRDefault="00A478F7">
      <w:pPr>
        <w:spacing w:line="240" w:lineRule="auto"/>
      </w:pPr>
      <w:r>
        <w:separator/>
      </w:r>
    </w:p>
  </w:footnote>
  <w:footnote w:type="continuationSeparator" w:id="0">
    <w:p w:rsidR="00A478F7" w:rsidRDefault="00A478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B761EA">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A478F7">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B761EA">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A478F7">
    <w:pPr>
      <w:pStyle w:val="affff"/>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 xml:space="preserve">DB 32/T </w:t>
    </w:r>
    <w:r>
      <w:rPr>
        <w:lang w:val="fr-FR"/>
      </w:rPr>
      <w:t>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EA" w:rsidRDefault="00A478F7">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02A48">
      <w:rPr>
        <w:noProof/>
      </w:rPr>
      <w:t>DB 32/T XXXX</w:t>
    </w:r>
    <w:r w:rsidR="00D02A48">
      <w:rPr>
        <w:noProof/>
      </w:rPr>
      <w:t>—</w:t>
    </w:r>
    <w:r w:rsidR="00D02A48">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147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4410" w:firstLine="0"/>
      </w:pPr>
      <w:rPr>
        <w:rFonts w:hint="eastAsia"/>
        <w:spacing w:val="100"/>
      </w:rPr>
    </w:lvl>
    <w:lvl w:ilvl="1">
      <w:start w:val="1"/>
      <w:numFmt w:val="decimal"/>
      <w:pStyle w:val="aff4"/>
      <w:suff w:val="nothing"/>
      <w:lvlText w:val="%1.%2　"/>
      <w:lvlJc w:val="left"/>
      <w:pPr>
        <w:ind w:left="4410" w:firstLine="0"/>
      </w:pPr>
      <w:rPr>
        <w:rFonts w:ascii="黑体" w:eastAsia="黑体" w:hint="eastAsia"/>
        <w:b w:val="0"/>
        <w:i w:val="0"/>
        <w:sz w:val="21"/>
      </w:rPr>
    </w:lvl>
    <w:lvl w:ilvl="2">
      <w:start w:val="1"/>
      <w:numFmt w:val="decimal"/>
      <w:pStyle w:val="aff5"/>
      <w:suff w:val="nothing"/>
      <w:lvlText w:val="%1.%2.%3　"/>
      <w:lvlJc w:val="left"/>
      <w:pPr>
        <w:ind w:left="4410" w:firstLine="0"/>
      </w:pPr>
      <w:rPr>
        <w:rFonts w:ascii="黑体" w:eastAsia="黑体" w:hint="eastAsia"/>
        <w:b w:val="0"/>
        <w:i w:val="0"/>
        <w:sz w:val="21"/>
      </w:rPr>
    </w:lvl>
    <w:lvl w:ilvl="3">
      <w:start w:val="1"/>
      <w:numFmt w:val="decimal"/>
      <w:pStyle w:val="aff6"/>
      <w:suff w:val="nothing"/>
      <w:lvlText w:val="%1.%2.%3.%4　"/>
      <w:lvlJc w:val="left"/>
      <w:pPr>
        <w:ind w:left="4410" w:firstLine="0"/>
      </w:pPr>
      <w:rPr>
        <w:rFonts w:ascii="黑体" w:eastAsia="黑体" w:hint="eastAsia"/>
        <w:b w:val="0"/>
        <w:i w:val="0"/>
        <w:sz w:val="21"/>
      </w:rPr>
    </w:lvl>
    <w:lvl w:ilvl="4">
      <w:start w:val="1"/>
      <w:numFmt w:val="decimal"/>
      <w:pStyle w:val="aff7"/>
      <w:suff w:val="nothing"/>
      <w:lvlText w:val="%1.%2.%3.%4.%5　"/>
      <w:lvlJc w:val="left"/>
      <w:pPr>
        <w:ind w:left="4410" w:firstLine="0"/>
      </w:pPr>
      <w:rPr>
        <w:rFonts w:ascii="黑体" w:eastAsia="黑体" w:hint="eastAsia"/>
        <w:b w:val="0"/>
        <w:i w:val="0"/>
        <w:sz w:val="21"/>
      </w:rPr>
    </w:lvl>
    <w:lvl w:ilvl="5">
      <w:start w:val="1"/>
      <w:numFmt w:val="decimal"/>
      <w:pStyle w:val="aff8"/>
      <w:suff w:val="nothing"/>
      <w:lvlText w:val="%1.%2.%3.%4.%5.%6　"/>
      <w:lvlJc w:val="left"/>
      <w:pPr>
        <w:ind w:left="4410" w:firstLine="0"/>
      </w:pPr>
      <w:rPr>
        <w:rFonts w:ascii="黑体" w:eastAsia="黑体" w:hint="eastAsia"/>
        <w:b w:val="0"/>
        <w:i w:val="0"/>
        <w:sz w:val="21"/>
      </w:rPr>
    </w:lvl>
    <w:lvl w:ilvl="6">
      <w:start w:val="1"/>
      <w:numFmt w:val="decimal"/>
      <w:suff w:val="nothing"/>
      <w:lvlText w:val="%1.%2.%3.%4.%5.%6.%7　"/>
      <w:lvlJc w:val="left"/>
      <w:pPr>
        <w:ind w:left="4410" w:firstLine="0"/>
      </w:pPr>
      <w:rPr>
        <w:rFonts w:hint="eastAsia"/>
      </w:rPr>
    </w:lvl>
    <w:lvl w:ilvl="7">
      <w:start w:val="1"/>
      <w:numFmt w:val="decimal"/>
      <w:lvlText w:val="%1.%2.%3.%4.%5.%6.%7.%8"/>
      <w:lvlJc w:val="left"/>
      <w:pPr>
        <w:tabs>
          <w:tab w:val="left" w:pos="4394"/>
        </w:tabs>
        <w:ind w:left="8804" w:hanging="1418"/>
      </w:pPr>
      <w:rPr>
        <w:rFonts w:hint="eastAsia"/>
      </w:rPr>
    </w:lvl>
    <w:lvl w:ilvl="8">
      <w:start w:val="1"/>
      <w:numFmt w:val="decimal"/>
      <w:lvlText w:val="%1.%2.%3.%4.%5.%6.%7.%8.%9"/>
      <w:lvlJc w:val="left"/>
      <w:pPr>
        <w:tabs>
          <w:tab w:val="left" w:pos="5102"/>
        </w:tabs>
        <w:ind w:left="951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134"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lMmMzNDU4NGM1ZjI4NGU1ZmUzMDQxZWNhZWFjZDUifQ=="/>
  </w:docVars>
  <w:rsids>
    <w:rsidRoot w:val="005D57C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8E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440"/>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709"/>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7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21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6F"/>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32D"/>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41D"/>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7D0"/>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C54"/>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863"/>
    <w:rsid w:val="003B6BE3"/>
    <w:rsid w:val="003C010C"/>
    <w:rsid w:val="003C0A6C"/>
    <w:rsid w:val="003C14F8"/>
    <w:rsid w:val="003C4F14"/>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2E0"/>
    <w:rsid w:val="004C1FBC"/>
    <w:rsid w:val="004C3F1D"/>
    <w:rsid w:val="004C458D"/>
    <w:rsid w:val="004C4DF1"/>
    <w:rsid w:val="004C7556"/>
    <w:rsid w:val="004C7E8B"/>
    <w:rsid w:val="004C7E9D"/>
    <w:rsid w:val="004C7F67"/>
    <w:rsid w:val="004D076D"/>
    <w:rsid w:val="004D0EF1"/>
    <w:rsid w:val="004D2253"/>
    <w:rsid w:val="004D4406"/>
    <w:rsid w:val="004D7C42"/>
    <w:rsid w:val="004D7E41"/>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764"/>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1F0"/>
    <w:rsid w:val="005A7830"/>
    <w:rsid w:val="005A7FCE"/>
    <w:rsid w:val="005B0F3F"/>
    <w:rsid w:val="005B4903"/>
    <w:rsid w:val="005B51CE"/>
    <w:rsid w:val="005B5885"/>
    <w:rsid w:val="005B5CD7"/>
    <w:rsid w:val="005B6CF6"/>
    <w:rsid w:val="005B7422"/>
    <w:rsid w:val="005C0454"/>
    <w:rsid w:val="005C29B8"/>
    <w:rsid w:val="005C5F21"/>
    <w:rsid w:val="005C7156"/>
    <w:rsid w:val="005C7624"/>
    <w:rsid w:val="005D0C75"/>
    <w:rsid w:val="005D4171"/>
    <w:rsid w:val="005D57CD"/>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BF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5C7"/>
    <w:rsid w:val="00727FA2"/>
    <w:rsid w:val="007322D9"/>
    <w:rsid w:val="00732BC0"/>
    <w:rsid w:val="007348C2"/>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6DF"/>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50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004"/>
    <w:rsid w:val="00840617"/>
    <w:rsid w:val="00840F84"/>
    <w:rsid w:val="00842A47"/>
    <w:rsid w:val="00843C13"/>
    <w:rsid w:val="008454F8"/>
    <w:rsid w:val="0085173A"/>
    <w:rsid w:val="00854C4C"/>
    <w:rsid w:val="00856316"/>
    <w:rsid w:val="008603CE"/>
    <w:rsid w:val="008620FC"/>
    <w:rsid w:val="008627A5"/>
    <w:rsid w:val="00863E05"/>
    <w:rsid w:val="00865ACA"/>
    <w:rsid w:val="00865D28"/>
    <w:rsid w:val="00865F85"/>
    <w:rsid w:val="00867C10"/>
    <w:rsid w:val="00870439"/>
    <w:rsid w:val="00870DA1"/>
    <w:rsid w:val="00883F93"/>
    <w:rsid w:val="00884DB3"/>
    <w:rsid w:val="00884DFD"/>
    <w:rsid w:val="00885A9D"/>
    <w:rsid w:val="008864F6"/>
    <w:rsid w:val="00887A73"/>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D3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644"/>
    <w:rsid w:val="0094607B"/>
    <w:rsid w:val="00953604"/>
    <w:rsid w:val="0095496B"/>
    <w:rsid w:val="009610DC"/>
    <w:rsid w:val="00961490"/>
    <w:rsid w:val="0096381A"/>
    <w:rsid w:val="00965E04"/>
    <w:rsid w:val="009674AD"/>
    <w:rsid w:val="00970CDC"/>
    <w:rsid w:val="00974BD1"/>
    <w:rsid w:val="00977010"/>
    <w:rsid w:val="00977D02"/>
    <w:rsid w:val="009809BB"/>
    <w:rsid w:val="0098364B"/>
    <w:rsid w:val="00987B35"/>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5CF"/>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E2D"/>
    <w:rsid w:val="00A30EFC"/>
    <w:rsid w:val="00A31984"/>
    <w:rsid w:val="00A32D73"/>
    <w:rsid w:val="00A32FFE"/>
    <w:rsid w:val="00A3367B"/>
    <w:rsid w:val="00A3597D"/>
    <w:rsid w:val="00A36DD1"/>
    <w:rsid w:val="00A4006C"/>
    <w:rsid w:val="00A40091"/>
    <w:rsid w:val="00A4030F"/>
    <w:rsid w:val="00A41C79"/>
    <w:rsid w:val="00A41CB5"/>
    <w:rsid w:val="00A42CDF"/>
    <w:rsid w:val="00A4452E"/>
    <w:rsid w:val="00A4472C"/>
    <w:rsid w:val="00A44E69"/>
    <w:rsid w:val="00A4661E"/>
    <w:rsid w:val="00A478F7"/>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C3E"/>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413"/>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1EA"/>
    <w:rsid w:val="00B76EC4"/>
    <w:rsid w:val="00B77EC8"/>
    <w:rsid w:val="00B827A6"/>
    <w:rsid w:val="00B831CE"/>
    <w:rsid w:val="00B86677"/>
    <w:rsid w:val="00B87131"/>
    <w:rsid w:val="00B939B1"/>
    <w:rsid w:val="00B96D40"/>
    <w:rsid w:val="00B97386"/>
    <w:rsid w:val="00BA220C"/>
    <w:rsid w:val="00BA263B"/>
    <w:rsid w:val="00BA2C28"/>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763"/>
    <w:rsid w:val="00CE30EA"/>
    <w:rsid w:val="00CF048A"/>
    <w:rsid w:val="00CF155A"/>
    <w:rsid w:val="00CF2947"/>
    <w:rsid w:val="00CF686F"/>
    <w:rsid w:val="00CF6E60"/>
    <w:rsid w:val="00CF7BCA"/>
    <w:rsid w:val="00D008FD"/>
    <w:rsid w:val="00D019E3"/>
    <w:rsid w:val="00D02A48"/>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2BD"/>
    <w:rsid w:val="00E34A98"/>
    <w:rsid w:val="00E35D1E"/>
    <w:rsid w:val="00E364F9"/>
    <w:rsid w:val="00E365FA"/>
    <w:rsid w:val="00E36789"/>
    <w:rsid w:val="00E44A83"/>
    <w:rsid w:val="00E473C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5F6"/>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3F6"/>
    <w:rsid w:val="00F25BB6"/>
    <w:rsid w:val="00F26B7E"/>
    <w:rsid w:val="00F27A3B"/>
    <w:rsid w:val="00F33817"/>
    <w:rsid w:val="00F358FD"/>
    <w:rsid w:val="00F420D5"/>
    <w:rsid w:val="00F451EA"/>
    <w:rsid w:val="00F45447"/>
    <w:rsid w:val="00F456C6"/>
    <w:rsid w:val="00F4577B"/>
    <w:rsid w:val="00F46496"/>
    <w:rsid w:val="00F474D0"/>
    <w:rsid w:val="00F50179"/>
    <w:rsid w:val="00F515EE"/>
    <w:rsid w:val="00F56511"/>
    <w:rsid w:val="00F6194E"/>
    <w:rsid w:val="00F61EDB"/>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6BA"/>
    <w:rsid w:val="00FF5B99"/>
    <w:rsid w:val="00FF730C"/>
    <w:rsid w:val="00FF73F4"/>
    <w:rsid w:val="00FF7CE4"/>
    <w:rsid w:val="00FF7E39"/>
    <w:rsid w:val="014640A7"/>
    <w:rsid w:val="018D0F17"/>
    <w:rsid w:val="02343EC4"/>
    <w:rsid w:val="03A5081B"/>
    <w:rsid w:val="044E4B70"/>
    <w:rsid w:val="04615327"/>
    <w:rsid w:val="0481581A"/>
    <w:rsid w:val="056375DE"/>
    <w:rsid w:val="05695D38"/>
    <w:rsid w:val="05850105"/>
    <w:rsid w:val="05C649F8"/>
    <w:rsid w:val="061D7FFA"/>
    <w:rsid w:val="06435892"/>
    <w:rsid w:val="06823C6A"/>
    <w:rsid w:val="078612D5"/>
    <w:rsid w:val="07C93B68"/>
    <w:rsid w:val="083360D6"/>
    <w:rsid w:val="08D51B22"/>
    <w:rsid w:val="091343F8"/>
    <w:rsid w:val="0A0F418C"/>
    <w:rsid w:val="0A632A28"/>
    <w:rsid w:val="0AF75045"/>
    <w:rsid w:val="0B3D39AE"/>
    <w:rsid w:val="0B5E391B"/>
    <w:rsid w:val="0B9B62A6"/>
    <w:rsid w:val="0C6805B7"/>
    <w:rsid w:val="0DAD4E1B"/>
    <w:rsid w:val="0E364DF4"/>
    <w:rsid w:val="0E6A2D0C"/>
    <w:rsid w:val="0FA45DAA"/>
    <w:rsid w:val="0FC93A62"/>
    <w:rsid w:val="0FEF5820"/>
    <w:rsid w:val="10525806"/>
    <w:rsid w:val="1055408D"/>
    <w:rsid w:val="11486C76"/>
    <w:rsid w:val="116D642E"/>
    <w:rsid w:val="12E35141"/>
    <w:rsid w:val="13451D73"/>
    <w:rsid w:val="134A4EBA"/>
    <w:rsid w:val="13916645"/>
    <w:rsid w:val="13DD188A"/>
    <w:rsid w:val="14234EB2"/>
    <w:rsid w:val="148F756B"/>
    <w:rsid w:val="14B61160"/>
    <w:rsid w:val="160D4F92"/>
    <w:rsid w:val="164107F7"/>
    <w:rsid w:val="1670497E"/>
    <w:rsid w:val="16C9150A"/>
    <w:rsid w:val="1A1544F6"/>
    <w:rsid w:val="1A3F504D"/>
    <w:rsid w:val="1AFA6D47"/>
    <w:rsid w:val="1B204ECF"/>
    <w:rsid w:val="1C2C7853"/>
    <w:rsid w:val="1CE03844"/>
    <w:rsid w:val="1D527F8A"/>
    <w:rsid w:val="1D736B3B"/>
    <w:rsid w:val="1DF779ED"/>
    <w:rsid w:val="1E6F37F8"/>
    <w:rsid w:val="1FF324D1"/>
    <w:rsid w:val="1FF70178"/>
    <w:rsid w:val="2039796E"/>
    <w:rsid w:val="20796430"/>
    <w:rsid w:val="21242A53"/>
    <w:rsid w:val="2136082C"/>
    <w:rsid w:val="21C347B6"/>
    <w:rsid w:val="23AF27C9"/>
    <w:rsid w:val="24DC16EA"/>
    <w:rsid w:val="25B368EF"/>
    <w:rsid w:val="296323DA"/>
    <w:rsid w:val="29BC27DC"/>
    <w:rsid w:val="2AC8333B"/>
    <w:rsid w:val="2BAA3C4F"/>
    <w:rsid w:val="2E682A74"/>
    <w:rsid w:val="2F2C7445"/>
    <w:rsid w:val="2FC9448F"/>
    <w:rsid w:val="30137CF7"/>
    <w:rsid w:val="307F5D4C"/>
    <w:rsid w:val="32C71C2C"/>
    <w:rsid w:val="338A24AE"/>
    <w:rsid w:val="3390201E"/>
    <w:rsid w:val="341A49C1"/>
    <w:rsid w:val="345B1D7A"/>
    <w:rsid w:val="34607623"/>
    <w:rsid w:val="34CB5A03"/>
    <w:rsid w:val="35944547"/>
    <w:rsid w:val="360F36CE"/>
    <w:rsid w:val="3614482B"/>
    <w:rsid w:val="362931C7"/>
    <w:rsid w:val="374E777D"/>
    <w:rsid w:val="37AB1B1C"/>
    <w:rsid w:val="381E5E4A"/>
    <w:rsid w:val="38333A05"/>
    <w:rsid w:val="396226AE"/>
    <w:rsid w:val="39D569DC"/>
    <w:rsid w:val="3B163B4E"/>
    <w:rsid w:val="3B2E1FA6"/>
    <w:rsid w:val="3C8B7826"/>
    <w:rsid w:val="3CA134EE"/>
    <w:rsid w:val="3CEA279F"/>
    <w:rsid w:val="3D682573"/>
    <w:rsid w:val="3DCE0312"/>
    <w:rsid w:val="3E0C4997"/>
    <w:rsid w:val="3E6B62A0"/>
    <w:rsid w:val="3F0F0BE2"/>
    <w:rsid w:val="3F696545"/>
    <w:rsid w:val="404B3C32"/>
    <w:rsid w:val="409444EC"/>
    <w:rsid w:val="41C51A2C"/>
    <w:rsid w:val="42410C45"/>
    <w:rsid w:val="42506117"/>
    <w:rsid w:val="42836527"/>
    <w:rsid w:val="42EB79C2"/>
    <w:rsid w:val="43E95B85"/>
    <w:rsid w:val="44112D07"/>
    <w:rsid w:val="44335773"/>
    <w:rsid w:val="44D51F86"/>
    <w:rsid w:val="470702E8"/>
    <w:rsid w:val="472E3CF2"/>
    <w:rsid w:val="47E2127F"/>
    <w:rsid w:val="483671E0"/>
    <w:rsid w:val="48EE71E7"/>
    <w:rsid w:val="49226FFA"/>
    <w:rsid w:val="495711BC"/>
    <w:rsid w:val="49817620"/>
    <w:rsid w:val="498D1698"/>
    <w:rsid w:val="49DB48E8"/>
    <w:rsid w:val="4A3B6D2F"/>
    <w:rsid w:val="4A547DF1"/>
    <w:rsid w:val="4B7A34A2"/>
    <w:rsid w:val="4B8B07D1"/>
    <w:rsid w:val="4BB16B1F"/>
    <w:rsid w:val="4BFB3D81"/>
    <w:rsid w:val="4C34061A"/>
    <w:rsid w:val="4D1958D7"/>
    <w:rsid w:val="4D757A6F"/>
    <w:rsid w:val="4E25647E"/>
    <w:rsid w:val="4E9625CA"/>
    <w:rsid w:val="4EDB463D"/>
    <w:rsid w:val="4F512B51"/>
    <w:rsid w:val="50D224AF"/>
    <w:rsid w:val="51B53888"/>
    <w:rsid w:val="51E5326A"/>
    <w:rsid w:val="52CD16C7"/>
    <w:rsid w:val="52E57838"/>
    <w:rsid w:val="55674E7D"/>
    <w:rsid w:val="55D746DC"/>
    <w:rsid w:val="55F04E72"/>
    <w:rsid w:val="562D1C66"/>
    <w:rsid w:val="571C57F3"/>
    <w:rsid w:val="5722498F"/>
    <w:rsid w:val="575E22AF"/>
    <w:rsid w:val="577D5EF8"/>
    <w:rsid w:val="57D8796C"/>
    <w:rsid w:val="591A0745"/>
    <w:rsid w:val="592F0622"/>
    <w:rsid w:val="592F08CB"/>
    <w:rsid w:val="596C66CA"/>
    <w:rsid w:val="59941FFC"/>
    <w:rsid w:val="59DA2A36"/>
    <w:rsid w:val="5A0709DC"/>
    <w:rsid w:val="5A517EA9"/>
    <w:rsid w:val="5B002643"/>
    <w:rsid w:val="5CA93FCD"/>
    <w:rsid w:val="5D7B1836"/>
    <w:rsid w:val="5DFB74D2"/>
    <w:rsid w:val="5E17464D"/>
    <w:rsid w:val="5E2C35FA"/>
    <w:rsid w:val="5EB7645F"/>
    <w:rsid w:val="5F092B01"/>
    <w:rsid w:val="601E4269"/>
    <w:rsid w:val="605E6E7C"/>
    <w:rsid w:val="60AD1846"/>
    <w:rsid w:val="612B055C"/>
    <w:rsid w:val="613277D1"/>
    <w:rsid w:val="614E4A2A"/>
    <w:rsid w:val="614E6EF1"/>
    <w:rsid w:val="630E7E9B"/>
    <w:rsid w:val="64004C4F"/>
    <w:rsid w:val="6416615D"/>
    <w:rsid w:val="645F7071"/>
    <w:rsid w:val="65395073"/>
    <w:rsid w:val="654A79CF"/>
    <w:rsid w:val="659B2045"/>
    <w:rsid w:val="660E4EDC"/>
    <w:rsid w:val="666176C6"/>
    <w:rsid w:val="66D35B12"/>
    <w:rsid w:val="674C75D9"/>
    <w:rsid w:val="67D9682D"/>
    <w:rsid w:val="684352D5"/>
    <w:rsid w:val="684B5F38"/>
    <w:rsid w:val="6ADC1694"/>
    <w:rsid w:val="6C7F08A6"/>
    <w:rsid w:val="6DD6486D"/>
    <w:rsid w:val="6E162B44"/>
    <w:rsid w:val="6F45342D"/>
    <w:rsid w:val="70C94A15"/>
    <w:rsid w:val="71755DD4"/>
    <w:rsid w:val="71DC5E53"/>
    <w:rsid w:val="720869A8"/>
    <w:rsid w:val="727F22D7"/>
    <w:rsid w:val="732F7237"/>
    <w:rsid w:val="733048B3"/>
    <w:rsid w:val="73ED07EB"/>
    <w:rsid w:val="741915E0"/>
    <w:rsid w:val="74620891"/>
    <w:rsid w:val="74696D25"/>
    <w:rsid w:val="746C7A2D"/>
    <w:rsid w:val="74E111E3"/>
    <w:rsid w:val="75373419"/>
    <w:rsid w:val="75977649"/>
    <w:rsid w:val="763C6907"/>
    <w:rsid w:val="768E35E4"/>
    <w:rsid w:val="76A553AD"/>
    <w:rsid w:val="784529A4"/>
    <w:rsid w:val="78D261B8"/>
    <w:rsid w:val="78D37FAF"/>
    <w:rsid w:val="78FF0DA4"/>
    <w:rsid w:val="798412AA"/>
    <w:rsid w:val="7C2324AB"/>
    <w:rsid w:val="7CFF2526"/>
    <w:rsid w:val="7F1A633B"/>
    <w:rsid w:val="7F205F05"/>
    <w:rsid w:val="7F271055"/>
    <w:rsid w:val="7FCB7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iPriority="0"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unhideWhenUsed="0" w:qFormat="1"/>
    <w:lsdException w:name="Strong" w:uiPriority="22"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next w:val="afff6"/>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Title"/>
    <w:basedOn w:val="afff5"/>
    <w:link w:val="Char"/>
    <w:qFormat/>
    <w:pPr>
      <w:spacing w:before="240" w:after="60"/>
      <w:jc w:val="center"/>
      <w:outlineLvl w:val="0"/>
    </w:pPr>
    <w:rPr>
      <w:rFonts w:ascii="Arial" w:hAnsi="Arial" w:cs="Arial"/>
      <w:b/>
      <w:bCs/>
      <w:sz w:val="32"/>
      <w:szCs w:val="32"/>
    </w:r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a">
    <w:name w:val="Normal Indent"/>
    <w:basedOn w:val="afff5"/>
    <w:qFormat/>
    <w:pPr>
      <w:ind w:firstLine="420"/>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Plain Text"/>
    <w:basedOn w:val="afff5"/>
    <w:link w:val="Char1"/>
    <w:qFormat/>
    <w:pPr>
      <w:adjustRightInd/>
      <w:spacing w:line="240" w:lineRule="auto"/>
    </w:pPr>
    <w:rPr>
      <w:rFonts w:ascii="宋体" w:hAnsi="Courier New" w:cs="Century"/>
    </w:rPr>
  </w:style>
  <w:style w:type="paragraph" w:styleId="afffd">
    <w:name w:val="Balloon Text"/>
    <w:basedOn w:val="afff5"/>
    <w:link w:val="Char2"/>
    <w:uiPriority w:val="99"/>
    <w:unhideWhenUsed/>
    <w:qFormat/>
    <w:rPr>
      <w:sz w:val="18"/>
      <w:szCs w:val="18"/>
    </w:rPr>
  </w:style>
  <w:style w:type="paragraph" w:styleId="afffe">
    <w:name w:val="footer"/>
    <w:basedOn w:val="afff5"/>
    <w:link w:val="Char3"/>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Normal (Web)"/>
    <w:basedOn w:val="afff5"/>
    <w:uiPriority w:val="99"/>
    <w:qFormat/>
    <w:pPr>
      <w:widowControl/>
      <w:adjustRightInd/>
      <w:spacing w:before="100" w:beforeAutospacing="1" w:after="100" w:afterAutospacing="1" w:line="240" w:lineRule="auto"/>
      <w:jc w:val="left"/>
    </w:pPr>
    <w:rPr>
      <w:rFonts w:ascii="宋体" w:hAnsi="宋体" w:cs="宋体"/>
      <w:kern w:val="0"/>
      <w:sz w:val="24"/>
      <w:szCs w:val="24"/>
    </w:rPr>
  </w:style>
  <w:style w:type="table" w:styleId="affff3">
    <w:name w:val="Table Grid"/>
    <w:basedOn w:val="afff8"/>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FollowedHyperlink"/>
    <w:qFormat/>
    <w:rPr>
      <w:rFonts w:ascii="Times New Roman" w:eastAsia="宋体" w:hAnsi="Times New Roman" w:cs="Times New Roman"/>
      <w:color w:val="800080"/>
      <w:u w:val="single"/>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customStyle="1" w:styleId="11">
    <w:name w:val="引用1"/>
    <w:basedOn w:val="afff5"/>
    <w:next w:val="afff5"/>
    <w:link w:val="affffa"/>
    <w:uiPriority w:val="29"/>
    <w:qFormat/>
    <w:rPr>
      <w:i/>
      <w:iCs/>
      <w:color w:val="000000"/>
    </w:rPr>
  </w:style>
  <w:style w:type="character" w:customStyle="1" w:styleId="affffa">
    <w:name w:val="引用 字符"/>
    <w:link w:val="11"/>
    <w:uiPriority w:val="29"/>
    <w:qFormat/>
    <w:rPr>
      <w:i/>
      <w:iCs/>
      <w:color w:val="000000"/>
      <w:kern w:val="2"/>
      <w:sz w:val="21"/>
      <w:szCs w:val="21"/>
    </w:rPr>
  </w:style>
  <w:style w:type="character" w:customStyle="1" w:styleId="Char">
    <w:name w:val="标题 Char"/>
    <w:link w:val="afff6"/>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0"/>
    <w:semiHidden/>
    <w:qFormat/>
    <w:rPr>
      <w:rFonts w:ascii="宋体"/>
      <w:kern w:val="2"/>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customStyle="1" w:styleId="13">
    <w:name w:val="占位符文本1"/>
    <w:basedOn w:val="afff7"/>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8">
    <w:name w:val="标准文件_提示"/>
    <w:basedOn w:val="afffff1"/>
    <w:next w:val="afffff1"/>
    <w:qFormat/>
    <w:pPr>
      <w:ind w:firstLine="420"/>
    </w:pPr>
    <w:rPr>
      <w:rFonts w:ascii="黑体" w:eastAsia="黑体"/>
    </w:rPr>
  </w:style>
  <w:style w:type="character" w:customStyle="1" w:styleId="afffffffff9">
    <w:name w:val="标准文件_来源"/>
    <w:basedOn w:val="afff7"/>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f"/>
    <w:qFormat/>
    <w:pPr>
      <w:framePr w:w="3997" w:h="471" w:hRule="exact" w:hSpace="0" w:vSpace="181" w:wrap="around" w:vAnchor="page" w:hAnchor="page" w:x="1419" w:y="14097"/>
    </w:pPr>
  </w:style>
  <w:style w:type="paragraph" w:customStyle="1" w:styleId="afffffffffc">
    <w:name w:val="其他实施日期"/>
    <w:basedOn w:val="affffffff5"/>
    <w:qFormat/>
    <w:pPr>
      <w:framePr w:w="3997" w:h="471" w:hRule="exact" w:vSpace="181" w:wrap="around" w:vAnchor="page" w:hAnchor="page" w:x="7089" w:y="14097"/>
    </w:pPr>
  </w:style>
  <w:style w:type="paragraph" w:customStyle="1" w:styleId="afffffffffd">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1">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1"/>
    <w:next w:val="afffff1"/>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d">
    <w:name w:val="标准文件_索引标题"/>
    <w:basedOn w:val="afffff8"/>
    <w:next w:val="afffff1"/>
    <w:qFormat/>
    <w:rPr>
      <w:rFonts w:hAnsi="黑体"/>
    </w:rPr>
  </w:style>
  <w:style w:type="paragraph" w:customStyle="1" w:styleId="affffffffffe">
    <w:name w:val="标准文件_脚注内容"/>
    <w:basedOn w:val="afffff1"/>
    <w:qFormat/>
    <w:pPr>
      <w:ind w:leftChars="200" w:left="400" w:hangingChars="200" w:hanging="200"/>
    </w:pPr>
    <w:rPr>
      <w:sz w:val="15"/>
    </w:rPr>
  </w:style>
  <w:style w:type="paragraph" w:customStyle="1" w:styleId="afffffffffff">
    <w:name w:val="标准文件_术语条一"/>
    <w:basedOn w:val="affffffffa"/>
    <w:next w:val="afffff1"/>
    <w:qFormat/>
  </w:style>
  <w:style w:type="paragraph" w:customStyle="1" w:styleId="afffffffffff0">
    <w:name w:val="标准文件_术语条二"/>
    <w:basedOn w:val="affffffffd"/>
    <w:next w:val="afffff1"/>
    <w:qFormat/>
  </w:style>
  <w:style w:type="paragraph" w:customStyle="1" w:styleId="afffffffffff1">
    <w:name w:val="标准文件_术语条三"/>
    <w:basedOn w:val="affffffffc"/>
    <w:next w:val="afffff1"/>
    <w:qFormat/>
  </w:style>
  <w:style w:type="paragraph" w:customStyle="1" w:styleId="afffffffffff2">
    <w:name w:val="标准文件_术语条四"/>
    <w:basedOn w:val="afffffffff"/>
    <w:next w:val="afffff1"/>
    <w:qFormat/>
  </w:style>
  <w:style w:type="paragraph" w:customStyle="1" w:styleId="afffffffffff3">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7"/>
    <w:qFormat/>
    <w:rPr>
      <w:rFonts w:ascii="黑体" w:eastAsia="黑体"/>
      <w:spacing w:val="85"/>
      <w:w w:val="100"/>
      <w:position w:val="3"/>
      <w:sz w:val="28"/>
      <w:szCs w:val="28"/>
    </w:rPr>
  </w:style>
  <w:style w:type="paragraph" w:customStyle="1" w:styleId="afffffffffff5">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5"/>
    <w:qFormat/>
    <w:rPr>
      <w:rFonts w:ascii="宋体" w:hAnsi="Times New Roman"/>
      <w:sz w:val="21"/>
    </w:rPr>
  </w:style>
  <w:style w:type="paragraph" w:customStyle="1" w:styleId="afffffffffff6">
    <w:name w:val="标准书脚_奇数页"/>
    <w:qFormat/>
    <w:pPr>
      <w:spacing w:before="120"/>
      <w:ind w:right="198"/>
      <w:jc w:val="right"/>
    </w:pPr>
    <w:rPr>
      <w:rFonts w:ascii="宋体"/>
      <w:sz w:val="18"/>
      <w:szCs w:val="18"/>
    </w:rPr>
  </w:style>
  <w:style w:type="character" w:customStyle="1" w:styleId="font41">
    <w:name w:val="font41"/>
    <w:qFormat/>
    <w:rPr>
      <w:rFonts w:ascii="幼圆" w:eastAsia="幼圆" w:hAnsi="幼圆" w:cs="幼圆" w:hint="default"/>
      <w:color w:val="000000"/>
      <w:sz w:val="20"/>
      <w:szCs w:val="20"/>
      <w:u w:val="none"/>
    </w:rPr>
  </w:style>
  <w:style w:type="character" w:customStyle="1" w:styleId="Char1">
    <w:name w:val="纯文本 Char"/>
    <w:basedOn w:val="afff7"/>
    <w:link w:val="afffc"/>
    <w:qFormat/>
    <w:rPr>
      <w:rFonts w:ascii="宋体" w:hAnsi="Courier New" w:cs="Century"/>
      <w:kern w:val="2"/>
      <w:sz w:val="21"/>
      <w:szCs w:val="21"/>
    </w:rPr>
  </w:style>
  <w:style w:type="paragraph" w:customStyle="1" w:styleId="14">
    <w:name w:val="列表段落1"/>
    <w:basedOn w:val="afff5"/>
    <w:qFormat/>
    <w:pPr>
      <w:adjustRightInd/>
      <w:spacing w:line="240" w:lineRule="auto"/>
      <w:ind w:firstLineChars="200" w:firstLine="420"/>
    </w:pPr>
    <w:rPr>
      <w:szCs w:val="24"/>
    </w:rPr>
  </w:style>
  <w:style w:type="character" w:customStyle="1" w:styleId="font31">
    <w:name w:val="font31"/>
    <w:basedOn w:val="afff7"/>
    <w:qFormat/>
    <w:rPr>
      <w:rFonts w:ascii="幼圆" w:eastAsia="幼圆" w:hAnsi="幼圆" w:cs="幼圆" w:hint="default"/>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iPriority="0"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unhideWhenUsed="0" w:qFormat="1"/>
    <w:lsdException w:name="Strong" w:uiPriority="22"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3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next w:val="afff6"/>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Title"/>
    <w:basedOn w:val="afff5"/>
    <w:link w:val="Char"/>
    <w:qFormat/>
    <w:pPr>
      <w:spacing w:before="240" w:after="60"/>
      <w:jc w:val="center"/>
      <w:outlineLvl w:val="0"/>
    </w:pPr>
    <w:rPr>
      <w:rFonts w:ascii="Arial" w:hAnsi="Arial" w:cs="Arial"/>
      <w:b/>
      <w:bCs/>
      <w:sz w:val="32"/>
      <w:szCs w:val="32"/>
    </w:r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a">
    <w:name w:val="Normal Indent"/>
    <w:basedOn w:val="afff5"/>
    <w:qFormat/>
    <w:pPr>
      <w:ind w:firstLine="420"/>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Plain Text"/>
    <w:basedOn w:val="afff5"/>
    <w:link w:val="Char1"/>
    <w:qFormat/>
    <w:pPr>
      <w:adjustRightInd/>
      <w:spacing w:line="240" w:lineRule="auto"/>
    </w:pPr>
    <w:rPr>
      <w:rFonts w:ascii="宋体" w:hAnsi="Courier New" w:cs="Century"/>
    </w:rPr>
  </w:style>
  <w:style w:type="paragraph" w:styleId="afffd">
    <w:name w:val="Balloon Text"/>
    <w:basedOn w:val="afff5"/>
    <w:link w:val="Char2"/>
    <w:uiPriority w:val="99"/>
    <w:unhideWhenUsed/>
    <w:qFormat/>
    <w:rPr>
      <w:sz w:val="18"/>
      <w:szCs w:val="18"/>
    </w:rPr>
  </w:style>
  <w:style w:type="paragraph" w:styleId="afffe">
    <w:name w:val="footer"/>
    <w:basedOn w:val="afff5"/>
    <w:link w:val="Char3"/>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Normal (Web)"/>
    <w:basedOn w:val="afff5"/>
    <w:uiPriority w:val="99"/>
    <w:qFormat/>
    <w:pPr>
      <w:widowControl/>
      <w:adjustRightInd/>
      <w:spacing w:before="100" w:beforeAutospacing="1" w:after="100" w:afterAutospacing="1" w:line="240" w:lineRule="auto"/>
      <w:jc w:val="left"/>
    </w:pPr>
    <w:rPr>
      <w:rFonts w:ascii="宋体" w:hAnsi="宋体" w:cs="宋体"/>
      <w:kern w:val="0"/>
      <w:sz w:val="24"/>
      <w:szCs w:val="24"/>
    </w:rPr>
  </w:style>
  <w:style w:type="table" w:styleId="affff3">
    <w:name w:val="Table Grid"/>
    <w:basedOn w:val="afff8"/>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FollowedHyperlink"/>
    <w:qFormat/>
    <w:rPr>
      <w:rFonts w:ascii="Times New Roman" w:eastAsia="宋体" w:hAnsi="Times New Roman" w:cs="Times New Roman"/>
      <w:color w:val="800080"/>
      <w:u w:val="single"/>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customStyle="1" w:styleId="11">
    <w:name w:val="引用1"/>
    <w:basedOn w:val="afff5"/>
    <w:next w:val="afff5"/>
    <w:link w:val="affffa"/>
    <w:uiPriority w:val="29"/>
    <w:qFormat/>
    <w:rPr>
      <w:i/>
      <w:iCs/>
      <w:color w:val="000000"/>
    </w:rPr>
  </w:style>
  <w:style w:type="character" w:customStyle="1" w:styleId="affffa">
    <w:name w:val="引用 字符"/>
    <w:link w:val="11"/>
    <w:uiPriority w:val="29"/>
    <w:qFormat/>
    <w:rPr>
      <w:i/>
      <w:iCs/>
      <w:color w:val="000000"/>
      <w:kern w:val="2"/>
      <w:sz w:val="21"/>
      <w:szCs w:val="21"/>
    </w:rPr>
  </w:style>
  <w:style w:type="character" w:customStyle="1" w:styleId="Char">
    <w:name w:val="标题 Char"/>
    <w:link w:val="afff6"/>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0"/>
    <w:semiHidden/>
    <w:qFormat/>
    <w:rPr>
      <w:rFonts w:ascii="宋体"/>
      <w:kern w:val="2"/>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customStyle="1" w:styleId="13">
    <w:name w:val="占位符文本1"/>
    <w:basedOn w:val="afff7"/>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8">
    <w:name w:val="标准文件_提示"/>
    <w:basedOn w:val="afffff1"/>
    <w:next w:val="afffff1"/>
    <w:qFormat/>
    <w:pPr>
      <w:ind w:firstLine="420"/>
    </w:pPr>
    <w:rPr>
      <w:rFonts w:ascii="黑体" w:eastAsia="黑体"/>
    </w:rPr>
  </w:style>
  <w:style w:type="character" w:customStyle="1" w:styleId="afffffffff9">
    <w:name w:val="标准文件_来源"/>
    <w:basedOn w:val="afff7"/>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f"/>
    <w:qFormat/>
    <w:pPr>
      <w:framePr w:w="3997" w:h="471" w:hRule="exact" w:hSpace="0" w:vSpace="181" w:wrap="around" w:vAnchor="page" w:hAnchor="page" w:x="1419" w:y="14097"/>
    </w:pPr>
  </w:style>
  <w:style w:type="paragraph" w:customStyle="1" w:styleId="afffffffffc">
    <w:name w:val="其他实施日期"/>
    <w:basedOn w:val="affffffff5"/>
    <w:qFormat/>
    <w:pPr>
      <w:framePr w:w="3997" w:h="471" w:hRule="exact" w:vSpace="181" w:wrap="around" w:vAnchor="page" w:hAnchor="page" w:x="7089" w:y="14097"/>
    </w:pPr>
  </w:style>
  <w:style w:type="paragraph" w:customStyle="1" w:styleId="afffffffffd">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1">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1"/>
    <w:next w:val="afffff1"/>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d">
    <w:name w:val="标准文件_索引标题"/>
    <w:basedOn w:val="afffff8"/>
    <w:next w:val="afffff1"/>
    <w:qFormat/>
    <w:rPr>
      <w:rFonts w:hAnsi="黑体"/>
    </w:rPr>
  </w:style>
  <w:style w:type="paragraph" w:customStyle="1" w:styleId="affffffffffe">
    <w:name w:val="标准文件_脚注内容"/>
    <w:basedOn w:val="afffff1"/>
    <w:qFormat/>
    <w:pPr>
      <w:ind w:leftChars="200" w:left="400" w:hangingChars="200" w:hanging="200"/>
    </w:pPr>
    <w:rPr>
      <w:sz w:val="15"/>
    </w:rPr>
  </w:style>
  <w:style w:type="paragraph" w:customStyle="1" w:styleId="afffffffffff">
    <w:name w:val="标准文件_术语条一"/>
    <w:basedOn w:val="affffffffa"/>
    <w:next w:val="afffff1"/>
    <w:qFormat/>
  </w:style>
  <w:style w:type="paragraph" w:customStyle="1" w:styleId="afffffffffff0">
    <w:name w:val="标准文件_术语条二"/>
    <w:basedOn w:val="affffffffd"/>
    <w:next w:val="afffff1"/>
    <w:qFormat/>
  </w:style>
  <w:style w:type="paragraph" w:customStyle="1" w:styleId="afffffffffff1">
    <w:name w:val="标准文件_术语条三"/>
    <w:basedOn w:val="affffffffc"/>
    <w:next w:val="afffff1"/>
    <w:qFormat/>
  </w:style>
  <w:style w:type="paragraph" w:customStyle="1" w:styleId="afffffffffff2">
    <w:name w:val="标准文件_术语条四"/>
    <w:basedOn w:val="afffffffff"/>
    <w:next w:val="afffff1"/>
    <w:qFormat/>
  </w:style>
  <w:style w:type="paragraph" w:customStyle="1" w:styleId="afffffffffff3">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7"/>
    <w:qFormat/>
    <w:rPr>
      <w:rFonts w:ascii="黑体" w:eastAsia="黑体"/>
      <w:spacing w:val="85"/>
      <w:w w:val="100"/>
      <w:position w:val="3"/>
      <w:sz w:val="28"/>
      <w:szCs w:val="28"/>
    </w:rPr>
  </w:style>
  <w:style w:type="paragraph" w:customStyle="1" w:styleId="afffffffffff5">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5"/>
    <w:qFormat/>
    <w:rPr>
      <w:rFonts w:ascii="宋体" w:hAnsi="Times New Roman"/>
      <w:sz w:val="21"/>
    </w:rPr>
  </w:style>
  <w:style w:type="paragraph" w:customStyle="1" w:styleId="afffffffffff6">
    <w:name w:val="标准书脚_奇数页"/>
    <w:qFormat/>
    <w:pPr>
      <w:spacing w:before="120"/>
      <w:ind w:right="198"/>
      <w:jc w:val="right"/>
    </w:pPr>
    <w:rPr>
      <w:rFonts w:ascii="宋体"/>
      <w:sz w:val="18"/>
      <w:szCs w:val="18"/>
    </w:rPr>
  </w:style>
  <w:style w:type="character" w:customStyle="1" w:styleId="font41">
    <w:name w:val="font41"/>
    <w:qFormat/>
    <w:rPr>
      <w:rFonts w:ascii="幼圆" w:eastAsia="幼圆" w:hAnsi="幼圆" w:cs="幼圆" w:hint="default"/>
      <w:color w:val="000000"/>
      <w:sz w:val="20"/>
      <w:szCs w:val="20"/>
      <w:u w:val="none"/>
    </w:rPr>
  </w:style>
  <w:style w:type="character" w:customStyle="1" w:styleId="Char1">
    <w:name w:val="纯文本 Char"/>
    <w:basedOn w:val="afff7"/>
    <w:link w:val="afffc"/>
    <w:qFormat/>
    <w:rPr>
      <w:rFonts w:ascii="宋体" w:hAnsi="Courier New" w:cs="Century"/>
      <w:kern w:val="2"/>
      <w:sz w:val="21"/>
      <w:szCs w:val="21"/>
    </w:rPr>
  </w:style>
  <w:style w:type="paragraph" w:customStyle="1" w:styleId="14">
    <w:name w:val="列表段落1"/>
    <w:basedOn w:val="afff5"/>
    <w:qFormat/>
    <w:pPr>
      <w:adjustRightInd/>
      <w:spacing w:line="240" w:lineRule="auto"/>
      <w:ind w:firstLineChars="200" w:firstLine="420"/>
    </w:pPr>
    <w:rPr>
      <w:szCs w:val="24"/>
    </w:rPr>
  </w:style>
  <w:style w:type="character" w:customStyle="1" w:styleId="font31">
    <w:name w:val="font31"/>
    <w:basedOn w:val="afff7"/>
    <w:qFormat/>
    <w:rPr>
      <w:rFonts w:ascii="幼圆" w:eastAsia="幼圆" w:hAnsi="幼圆" w:cs="幼圆"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537C6A6CBDC4CA285A9BD690E534DFA"/>
        <w:category>
          <w:name w:val="常规"/>
          <w:gallery w:val="placeholder"/>
        </w:category>
        <w:types>
          <w:type w:val="bbPlcHdr"/>
        </w:types>
        <w:behaviors>
          <w:behavior w:val="content"/>
        </w:behaviors>
        <w:guid w:val="{66785C41-E3DC-4227-B525-46540CD540DC}"/>
      </w:docPartPr>
      <w:docPartBody>
        <w:p w:rsidR="00434B8D" w:rsidRDefault="00B27217">
          <w:pPr>
            <w:pStyle w:val="C537C6A6CBDC4CA285A9BD690E534DFA"/>
          </w:pPr>
          <w:r>
            <w:rPr>
              <w:rStyle w:val="1"/>
              <w:rFonts w:hint="eastAsia"/>
            </w:rPr>
            <w:t>单击或点击此处输入文字。</w:t>
          </w:r>
        </w:p>
      </w:docPartBody>
    </w:docPart>
    <w:docPart>
      <w:docPartPr>
        <w:name w:val="57BE9801A79F49B1BCB306691B917D52"/>
        <w:category>
          <w:name w:val="常规"/>
          <w:gallery w:val="placeholder"/>
        </w:category>
        <w:types>
          <w:type w:val="bbPlcHdr"/>
        </w:types>
        <w:behaviors>
          <w:behavior w:val="content"/>
        </w:behaviors>
        <w:guid w:val="{51633738-E6B1-4ACB-B8B7-679FE3B1F9C3}"/>
      </w:docPartPr>
      <w:docPartBody>
        <w:p w:rsidR="00434B8D" w:rsidRDefault="00B27217">
          <w:pPr>
            <w:pStyle w:val="57BE9801A79F49B1BCB306691B917D52"/>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33B"/>
    <w:rsid w:val="00434B8D"/>
    <w:rsid w:val="00682ACE"/>
    <w:rsid w:val="006931A3"/>
    <w:rsid w:val="009626B7"/>
    <w:rsid w:val="00B27217"/>
    <w:rsid w:val="00BD0AF8"/>
    <w:rsid w:val="00C8133B"/>
    <w:rsid w:val="00CD50FB"/>
    <w:rsid w:val="00D36651"/>
    <w:rsid w:val="00E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semiHidden="0" w:uiPriority="1" w:qFormat="1"/>
    <w:lsdException w:name="Normal Table" w:semiHidden="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C537C6A6CBDC4CA285A9BD690E534DFA">
    <w:name w:val="C537C6A6CBDC4CA285A9BD690E534DFA"/>
    <w:qFormat/>
    <w:pPr>
      <w:widowControl w:val="0"/>
      <w:jc w:val="both"/>
    </w:pPr>
    <w:rPr>
      <w:kern w:val="2"/>
      <w:sz w:val="21"/>
      <w:szCs w:val="22"/>
    </w:rPr>
  </w:style>
  <w:style w:type="paragraph" w:customStyle="1" w:styleId="41F080AFED6741E99C026EC2BD0AE19F">
    <w:name w:val="41F080AFED6741E99C026EC2BD0AE19F"/>
    <w:qFormat/>
    <w:pPr>
      <w:widowControl w:val="0"/>
      <w:jc w:val="both"/>
    </w:pPr>
    <w:rPr>
      <w:kern w:val="2"/>
      <w:sz w:val="21"/>
      <w:szCs w:val="22"/>
    </w:rPr>
  </w:style>
  <w:style w:type="paragraph" w:customStyle="1" w:styleId="57BE9801A79F49B1BCB306691B917D52">
    <w:name w:val="57BE9801A79F49B1BCB306691B917D52"/>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semiHidden="0" w:uiPriority="1" w:qFormat="1"/>
    <w:lsdException w:name="Normal Table" w:semiHidden="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C537C6A6CBDC4CA285A9BD690E534DFA">
    <w:name w:val="C537C6A6CBDC4CA285A9BD690E534DFA"/>
    <w:qFormat/>
    <w:pPr>
      <w:widowControl w:val="0"/>
      <w:jc w:val="both"/>
    </w:pPr>
    <w:rPr>
      <w:kern w:val="2"/>
      <w:sz w:val="21"/>
      <w:szCs w:val="22"/>
    </w:rPr>
  </w:style>
  <w:style w:type="paragraph" w:customStyle="1" w:styleId="41F080AFED6741E99C026EC2BD0AE19F">
    <w:name w:val="41F080AFED6741E99C026EC2BD0AE19F"/>
    <w:qFormat/>
    <w:pPr>
      <w:widowControl w:val="0"/>
      <w:jc w:val="both"/>
    </w:pPr>
    <w:rPr>
      <w:kern w:val="2"/>
      <w:sz w:val="21"/>
      <w:szCs w:val="22"/>
    </w:rPr>
  </w:style>
  <w:style w:type="paragraph" w:customStyle="1" w:styleId="57BE9801A79F49B1BCB306691B917D52">
    <w:name w:val="57BE9801A79F49B1BCB306691B917D5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96EE03-CCB6-4C8D-9141-D90859060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TotalTime>
  <Pages>1</Pages>
  <Words>948</Words>
  <Characters>5410</Characters>
  <Application>Microsoft Office Word</Application>
  <DocSecurity>0</DocSecurity>
  <Lines>45</Lines>
  <Paragraphs>12</Paragraphs>
  <ScaleCrop>false</ScaleCrop>
  <Company>PCMI</Company>
  <LinksUpToDate>false</LinksUpToDate>
  <CharactersWithSpaces>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蒋明</dc:creator>
  <dc:description>&lt;config cover="true" show_menu="true" version="1.0.0" doctype="SDKXY"&gt;_x000d_
&lt;/config&gt;</dc:description>
  <cp:lastModifiedBy>梁彪</cp:lastModifiedBy>
  <cp:revision>51</cp:revision>
  <cp:lastPrinted>2020-08-30T10:00:00Z</cp:lastPrinted>
  <dcterms:created xsi:type="dcterms:W3CDTF">2022-11-15T08:08:00Z</dcterms:created>
  <dcterms:modified xsi:type="dcterms:W3CDTF">2024-11-07T00:49:00Z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223209D9BD6F4F7FAEAABDE10BFE4775_13</vt:lpwstr>
  </property>
</Properties>
</file>